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718" w:rsidRPr="00CD5432" w:rsidRDefault="00D60BA5">
      <w:pPr>
        <w:pStyle w:val="Default"/>
        <w:rPr>
          <w:rFonts w:ascii="Times New Roman" w:eastAsia="Times New Roman" w:hAnsi="Times New Roman" w:cs="Times New Roman"/>
          <w:sz w:val="18"/>
          <w:szCs w:val="18"/>
        </w:rPr>
      </w:pPr>
      <w:r w:rsidRPr="00CD5432">
        <w:rPr>
          <w:rFonts w:ascii="Times New Roman" w:hAnsi="Times New Roman"/>
          <w:sz w:val="18"/>
          <w:szCs w:val="18"/>
        </w:rPr>
        <w:t xml:space="preserve">STRATEGIES OF MANAGING REBOUND PAIN WHEN A SINGLE SHOT NERVE BLOCK WEARS OFF </w:t>
      </w:r>
    </w:p>
    <w:p w:rsidR="00334718" w:rsidRPr="00CD5432" w:rsidRDefault="00334718">
      <w:pPr>
        <w:pStyle w:val="Default"/>
        <w:rPr>
          <w:rFonts w:ascii="Times New Roman" w:eastAsia="Times New Roman" w:hAnsi="Times New Roman" w:cs="Times New Roman"/>
          <w:sz w:val="18"/>
          <w:szCs w:val="18"/>
        </w:rPr>
      </w:pPr>
    </w:p>
    <w:p w:rsidR="00334718" w:rsidRPr="00CD5432" w:rsidRDefault="00D60BA5">
      <w:pPr>
        <w:pStyle w:val="Default"/>
        <w:rPr>
          <w:rFonts w:ascii="Times New Roman" w:eastAsia="Times New Roman" w:hAnsi="Times New Roman" w:cs="Times New Roman"/>
          <w:sz w:val="18"/>
          <w:szCs w:val="18"/>
        </w:rPr>
      </w:pPr>
      <w:r w:rsidRPr="00CD5432">
        <w:rPr>
          <w:rFonts w:ascii="Times New Roman" w:hAnsi="Times New Roman"/>
          <w:sz w:val="18"/>
          <w:szCs w:val="18"/>
        </w:rPr>
        <w:t xml:space="preserve">            </w:t>
      </w:r>
      <w:r w:rsidR="000B06A1" w:rsidRPr="00CD5432">
        <w:rPr>
          <w:rFonts w:ascii="Times New Roman" w:hAnsi="Times New Roman"/>
          <w:sz w:val="18"/>
          <w:szCs w:val="18"/>
        </w:rPr>
        <w:t xml:space="preserve">DR. </w:t>
      </w:r>
      <w:r w:rsidRPr="00CD5432">
        <w:rPr>
          <w:rFonts w:ascii="Times New Roman" w:hAnsi="Times New Roman"/>
          <w:sz w:val="18"/>
          <w:szCs w:val="18"/>
        </w:rPr>
        <w:t>R. GANESSAN M.D,</w:t>
      </w:r>
    </w:p>
    <w:p w:rsidR="00334718" w:rsidRPr="00CD5432" w:rsidRDefault="00D60BA5">
      <w:pPr>
        <w:pStyle w:val="Default"/>
        <w:rPr>
          <w:rFonts w:ascii="Times New Roman" w:eastAsia="Times New Roman" w:hAnsi="Times New Roman" w:cs="Times New Roman"/>
          <w:sz w:val="18"/>
          <w:szCs w:val="18"/>
        </w:rPr>
      </w:pPr>
      <w:r w:rsidRPr="00CD5432">
        <w:rPr>
          <w:rFonts w:ascii="Times New Roman" w:hAnsi="Times New Roman"/>
          <w:sz w:val="18"/>
          <w:szCs w:val="18"/>
        </w:rPr>
        <w:t xml:space="preserve">      SENIOR ASSISTANT PROFESSOR OF ANAESTHESIOLOGY,</w:t>
      </w:r>
    </w:p>
    <w:p w:rsidR="00334718" w:rsidRPr="00CD5432" w:rsidRDefault="00D60BA5">
      <w:pPr>
        <w:pStyle w:val="Default"/>
        <w:rPr>
          <w:rFonts w:ascii="Times New Roman" w:eastAsia="Times New Roman" w:hAnsi="Times New Roman" w:cs="Times New Roman"/>
          <w:sz w:val="18"/>
          <w:szCs w:val="18"/>
        </w:rPr>
      </w:pPr>
      <w:r w:rsidRPr="00CD5432">
        <w:rPr>
          <w:rFonts w:ascii="Times New Roman" w:hAnsi="Times New Roman"/>
          <w:sz w:val="18"/>
          <w:szCs w:val="18"/>
        </w:rPr>
        <w:t xml:space="preserve">     KAPV GOVT MEDICAL </w:t>
      </w:r>
      <w:r w:rsidR="000B06A1" w:rsidRPr="00CD5432">
        <w:rPr>
          <w:rFonts w:ascii="Times New Roman" w:hAnsi="Times New Roman"/>
          <w:sz w:val="18"/>
          <w:szCs w:val="18"/>
        </w:rPr>
        <w:t>COLLEGE,</w:t>
      </w:r>
      <w:r w:rsidRPr="00CD5432">
        <w:rPr>
          <w:rFonts w:ascii="Times New Roman" w:hAnsi="Times New Roman"/>
          <w:sz w:val="18"/>
          <w:szCs w:val="18"/>
        </w:rPr>
        <w:t xml:space="preserve"> TRICHY </w:t>
      </w:r>
    </w:p>
    <w:p w:rsidR="00334718" w:rsidRPr="00CD5432" w:rsidRDefault="00334718">
      <w:pPr>
        <w:pStyle w:val="Default"/>
        <w:rPr>
          <w:rFonts w:ascii="Times New Roman" w:eastAsia="Times New Roman" w:hAnsi="Times New Roman" w:cs="Times New Roman"/>
          <w:sz w:val="18"/>
          <w:szCs w:val="18"/>
        </w:rPr>
      </w:pPr>
    </w:p>
    <w:p w:rsidR="00334718" w:rsidRPr="00CD5432" w:rsidRDefault="00D60BA5">
      <w:pPr>
        <w:pStyle w:val="Default"/>
        <w:rPr>
          <w:rFonts w:ascii="Times New Roman" w:eastAsia="Times New Roman" w:hAnsi="Times New Roman" w:cs="Times New Roman"/>
          <w:sz w:val="18"/>
          <w:szCs w:val="18"/>
        </w:rPr>
      </w:pPr>
      <w:r w:rsidRPr="00CD5432">
        <w:rPr>
          <w:rFonts w:ascii="Times New Roman" w:hAnsi="Times New Roman"/>
          <w:sz w:val="18"/>
          <w:szCs w:val="18"/>
        </w:rPr>
        <w:t>Abbreviations ; PNB - peripheral nerve block, RPS - rebound pain scores , CPNB - continuous peripheral nerve block , LA- local anaesthetic, PONV- post op nausea &amp; vomiting</w:t>
      </w:r>
    </w:p>
    <w:p w:rsidR="00334718" w:rsidRPr="00CD5432" w:rsidRDefault="00334718">
      <w:pPr>
        <w:pStyle w:val="Default"/>
        <w:rPr>
          <w:rFonts w:ascii="Times New Roman" w:eastAsia="Times New Roman" w:hAnsi="Times New Roman" w:cs="Times New Roman"/>
          <w:sz w:val="18"/>
          <w:szCs w:val="18"/>
        </w:rPr>
      </w:pPr>
    </w:p>
    <w:p w:rsidR="00334718" w:rsidRPr="00CD5432" w:rsidRDefault="00D60BA5">
      <w:pPr>
        <w:pStyle w:val="Default"/>
        <w:rPr>
          <w:rFonts w:ascii="Times New Roman" w:eastAsia="Times New Roman" w:hAnsi="Times New Roman" w:cs="Times New Roman"/>
          <w:sz w:val="18"/>
          <w:szCs w:val="18"/>
        </w:rPr>
      </w:pPr>
      <w:r w:rsidRPr="00CD5432">
        <w:rPr>
          <w:rFonts w:ascii="Times New Roman" w:hAnsi="Times New Roman"/>
          <w:sz w:val="18"/>
          <w:szCs w:val="18"/>
        </w:rPr>
        <w:t xml:space="preserve"> Patients commonly describe an intense burning pain initially as the nerve block resolves, which is an undesirable clinical ramification of peripheral nerve blocks</w:t>
      </w:r>
    </w:p>
    <w:p w:rsidR="00334718" w:rsidRPr="00CD5432" w:rsidRDefault="00334718">
      <w:pPr>
        <w:pStyle w:val="Default"/>
        <w:rPr>
          <w:rFonts w:ascii="Times New Roman" w:eastAsia="Times New Roman" w:hAnsi="Times New Roman" w:cs="Times New Roman"/>
          <w:sz w:val="18"/>
          <w:szCs w:val="18"/>
        </w:rPr>
      </w:pPr>
    </w:p>
    <w:p w:rsidR="00334718" w:rsidRPr="00CD5432" w:rsidRDefault="00D60BA5">
      <w:pPr>
        <w:pStyle w:val="Default"/>
        <w:spacing w:after="240" w:line="240" w:lineRule="atLeast"/>
        <w:rPr>
          <w:rFonts w:ascii="Times New Roman" w:eastAsia="Times New Roman" w:hAnsi="Times New Roman" w:cs="Times New Roman"/>
          <w:sz w:val="18"/>
          <w:szCs w:val="18"/>
        </w:rPr>
      </w:pPr>
      <w:r w:rsidRPr="00CD5432">
        <w:rPr>
          <w:rFonts w:ascii="Times New Roman" w:hAnsi="Times New Roman"/>
          <w:b/>
          <w:bCs/>
          <w:sz w:val="18"/>
          <w:szCs w:val="18"/>
          <w:lang w:val="de-DE"/>
        </w:rPr>
        <w:t>“</w:t>
      </w:r>
      <w:r w:rsidRPr="00CD5432">
        <w:rPr>
          <w:rFonts w:ascii="Times New Roman" w:hAnsi="Times New Roman"/>
          <w:b/>
          <w:bCs/>
          <w:sz w:val="18"/>
          <w:szCs w:val="18"/>
        </w:rPr>
        <w:t>Rebound pain”</w:t>
      </w:r>
      <w:r w:rsidRPr="00CD5432">
        <w:rPr>
          <w:rFonts w:ascii="Times New Roman" w:hAnsi="Times New Roman"/>
          <w:sz w:val="18"/>
          <w:szCs w:val="18"/>
        </w:rPr>
        <w:t xml:space="preserve"> or worsening pain after resolution of PNB is generally considered to be due to the mechanical</w:t>
      </w:r>
      <w:r w:rsidRPr="00CD5432">
        <w:rPr>
          <w:rFonts w:ascii="Times New Roman" w:hAnsi="Times New Roman"/>
          <w:sz w:val="18"/>
          <w:szCs w:val="18"/>
        </w:rPr>
        <w:softHyphen/>
        <w:t>- surgical pain from unopposed nociceptive input that is uncovered after the resolution of the PNB</w:t>
      </w:r>
      <w:r w:rsidR="002F36DE" w:rsidRPr="00CD5432">
        <w:rPr>
          <w:rFonts w:ascii="Times New Roman" w:hAnsi="Times New Roman" w:cs="Times New Roman"/>
          <w:sz w:val="18"/>
          <w:szCs w:val="18"/>
        </w:rPr>
        <w:t>[1</w:t>
      </w:r>
      <w:r w:rsidR="006D2915" w:rsidRPr="00CD5432">
        <w:rPr>
          <w:rFonts w:ascii="Times New Roman" w:hAnsi="Times New Roman" w:cs="Times New Roman"/>
          <w:sz w:val="18"/>
          <w:szCs w:val="18"/>
        </w:rPr>
        <w:t>,2</w:t>
      </w:r>
      <w:r w:rsidR="002F36DE" w:rsidRPr="00CD5432">
        <w:rPr>
          <w:rFonts w:ascii="Times New Roman" w:hAnsi="Times New Roman" w:cs="Times New Roman"/>
          <w:sz w:val="18"/>
          <w:szCs w:val="18"/>
        </w:rPr>
        <w:t>]</w:t>
      </w:r>
      <w:r w:rsidRPr="00CD5432">
        <w:rPr>
          <w:rFonts w:ascii="Times New Roman" w:hAnsi="Times New Roman"/>
          <w:sz w:val="18"/>
          <w:szCs w:val="18"/>
        </w:rPr>
        <w:t xml:space="preserve"> </w:t>
      </w:r>
    </w:p>
    <w:p w:rsidR="00334718" w:rsidRPr="00CD5432" w:rsidRDefault="00D60BA5">
      <w:pPr>
        <w:pStyle w:val="Default"/>
        <w:spacing w:after="240" w:line="240" w:lineRule="atLeast"/>
        <w:rPr>
          <w:rFonts w:ascii="Times New Roman" w:eastAsia="Times New Roman" w:hAnsi="Times New Roman" w:cs="Times New Roman"/>
          <w:b/>
          <w:bCs/>
          <w:sz w:val="18"/>
          <w:szCs w:val="18"/>
        </w:rPr>
      </w:pPr>
      <w:r w:rsidRPr="00CD5432">
        <w:rPr>
          <w:rFonts w:ascii="Times New Roman" w:hAnsi="Times New Roman"/>
          <w:b/>
          <w:bCs/>
          <w:sz w:val="18"/>
          <w:szCs w:val="18"/>
        </w:rPr>
        <w:t xml:space="preserve">Why to treat or alleviate rebound </w:t>
      </w:r>
      <w:r w:rsidR="000B06A1" w:rsidRPr="00CD5432">
        <w:rPr>
          <w:rFonts w:ascii="Times New Roman" w:hAnsi="Times New Roman"/>
          <w:b/>
          <w:bCs/>
          <w:sz w:val="18"/>
          <w:szCs w:val="18"/>
        </w:rPr>
        <w:t>pain?</w:t>
      </w:r>
    </w:p>
    <w:p w:rsidR="00334718" w:rsidRPr="00CD5432" w:rsidRDefault="00D60BA5">
      <w:pPr>
        <w:pStyle w:val="Default"/>
        <w:spacing w:after="240" w:line="240" w:lineRule="atLeast"/>
        <w:rPr>
          <w:rFonts w:ascii="Times New Roman" w:eastAsia="Times New Roman" w:hAnsi="Times New Roman" w:cs="Times New Roman"/>
          <w:sz w:val="18"/>
          <w:szCs w:val="18"/>
        </w:rPr>
      </w:pPr>
      <w:r w:rsidRPr="00CD5432">
        <w:rPr>
          <w:rFonts w:ascii="Times New Roman" w:hAnsi="Times New Roman"/>
          <w:sz w:val="18"/>
          <w:szCs w:val="18"/>
        </w:rPr>
        <w:t xml:space="preserve">Rebound pain is psychologically traumatic to the patient after having </w:t>
      </w:r>
      <w:r w:rsidR="00452A9B" w:rsidRPr="00CD5432">
        <w:rPr>
          <w:rFonts w:ascii="Times New Roman" w:hAnsi="Times New Roman"/>
          <w:sz w:val="18"/>
          <w:szCs w:val="18"/>
        </w:rPr>
        <w:t>developed a</w:t>
      </w:r>
      <w:r w:rsidRPr="00CD5432">
        <w:rPr>
          <w:rFonts w:ascii="Times New Roman" w:hAnsi="Times New Roman"/>
          <w:sz w:val="18"/>
          <w:szCs w:val="18"/>
        </w:rPr>
        <w:t xml:space="preserve"> false sense of security that there may be no pain at all after surgery for long term </w:t>
      </w:r>
      <w:r w:rsidR="00452A9B" w:rsidRPr="00CD5432">
        <w:rPr>
          <w:rFonts w:ascii="Times New Roman" w:hAnsi="Times New Roman"/>
          <w:sz w:val="18"/>
          <w:szCs w:val="18"/>
        </w:rPr>
        <w:t>future.</w:t>
      </w:r>
    </w:p>
    <w:p w:rsidR="00334718" w:rsidRPr="00CD5432" w:rsidRDefault="00D60BA5">
      <w:pPr>
        <w:pStyle w:val="Default"/>
        <w:spacing w:after="240" w:line="240" w:lineRule="atLeast"/>
        <w:rPr>
          <w:rFonts w:ascii="Times New Roman" w:eastAsia="Times New Roman" w:hAnsi="Times New Roman" w:cs="Times New Roman"/>
          <w:sz w:val="18"/>
          <w:szCs w:val="18"/>
        </w:rPr>
      </w:pPr>
      <w:r w:rsidRPr="00CD5432">
        <w:rPr>
          <w:rFonts w:ascii="Times New Roman" w:hAnsi="Times New Roman"/>
          <w:sz w:val="18"/>
          <w:szCs w:val="18"/>
        </w:rPr>
        <w:t xml:space="preserve">Mostly rebound pain occurs at </w:t>
      </w:r>
      <w:r w:rsidR="00452A9B" w:rsidRPr="00CD5432">
        <w:rPr>
          <w:rFonts w:ascii="Times New Roman" w:hAnsi="Times New Roman"/>
          <w:sz w:val="18"/>
          <w:szCs w:val="18"/>
        </w:rPr>
        <w:t>night (12</w:t>
      </w:r>
      <w:r w:rsidRPr="00CD5432">
        <w:rPr>
          <w:rFonts w:ascii="Times New Roman" w:hAnsi="Times New Roman"/>
          <w:sz w:val="18"/>
          <w:szCs w:val="18"/>
        </w:rPr>
        <w:t>- 24 hrs later), disturbing the sleep &amp; brings back the patient to the casualty if he has been discharged.</w:t>
      </w:r>
    </w:p>
    <w:p w:rsidR="00334718" w:rsidRPr="00CD5432" w:rsidRDefault="00D60BA5">
      <w:pPr>
        <w:pStyle w:val="Default"/>
        <w:spacing w:after="240" w:line="240" w:lineRule="atLeast"/>
        <w:rPr>
          <w:rFonts w:ascii="Times New Roman" w:eastAsia="Times New Roman" w:hAnsi="Times New Roman" w:cs="Times New Roman"/>
          <w:sz w:val="18"/>
          <w:szCs w:val="18"/>
        </w:rPr>
      </w:pPr>
      <w:r w:rsidRPr="00CD5432">
        <w:rPr>
          <w:rFonts w:ascii="Times New Roman" w:hAnsi="Times New Roman"/>
          <w:sz w:val="18"/>
          <w:szCs w:val="18"/>
        </w:rPr>
        <w:t xml:space="preserve">As there is increasing trend toward performing complex surgery in an ambulatory setting (driven by economic considerations), provision of appropriate pain relief &amp; prevention of rebound pain will decrease the rate of re </w:t>
      </w:r>
      <w:r w:rsidR="00452A9B" w:rsidRPr="00CD5432">
        <w:rPr>
          <w:rFonts w:ascii="Times New Roman" w:hAnsi="Times New Roman"/>
          <w:sz w:val="18"/>
          <w:szCs w:val="18"/>
        </w:rPr>
        <w:t xml:space="preserve">admission. </w:t>
      </w:r>
      <w:r w:rsidR="002F36DE" w:rsidRPr="00CD5432">
        <w:rPr>
          <w:rFonts w:ascii="Times New Roman" w:hAnsi="Times New Roman" w:cs="Times New Roman"/>
          <w:sz w:val="18"/>
          <w:szCs w:val="18"/>
        </w:rPr>
        <w:t>[</w:t>
      </w:r>
      <w:r w:rsidR="006D2915" w:rsidRPr="00CD5432">
        <w:rPr>
          <w:rFonts w:ascii="Times New Roman" w:hAnsi="Times New Roman" w:cs="Times New Roman"/>
          <w:sz w:val="18"/>
          <w:szCs w:val="18"/>
        </w:rPr>
        <w:t>3</w:t>
      </w:r>
      <w:r w:rsidR="002F36DE" w:rsidRPr="00CD5432">
        <w:rPr>
          <w:rFonts w:ascii="Times New Roman" w:hAnsi="Times New Roman" w:cs="Times New Roman"/>
          <w:sz w:val="18"/>
          <w:szCs w:val="18"/>
        </w:rPr>
        <w:t>]</w:t>
      </w:r>
    </w:p>
    <w:p w:rsidR="00334718" w:rsidRPr="00CD5432" w:rsidRDefault="00334718">
      <w:pPr>
        <w:pStyle w:val="Default"/>
        <w:rPr>
          <w:rFonts w:ascii="Times New Roman" w:eastAsia="Times New Roman" w:hAnsi="Times New Roman" w:cs="Times New Roman"/>
          <w:sz w:val="18"/>
          <w:szCs w:val="18"/>
        </w:rPr>
      </w:pPr>
    </w:p>
    <w:p w:rsidR="00334718" w:rsidRPr="00CD5432" w:rsidRDefault="00D60BA5">
      <w:pPr>
        <w:pStyle w:val="Default"/>
        <w:rPr>
          <w:rFonts w:ascii="Times New Roman" w:eastAsia="Times New Roman" w:hAnsi="Times New Roman" w:cs="Times New Roman"/>
          <w:b/>
          <w:bCs/>
          <w:sz w:val="18"/>
          <w:szCs w:val="18"/>
        </w:rPr>
      </w:pPr>
      <w:r w:rsidRPr="00CD5432">
        <w:rPr>
          <w:rFonts w:ascii="Times New Roman" w:hAnsi="Times New Roman"/>
          <w:b/>
          <w:bCs/>
          <w:sz w:val="18"/>
          <w:szCs w:val="18"/>
        </w:rPr>
        <w:t xml:space="preserve">What happens when a single shot nerve block wears </w:t>
      </w:r>
      <w:r w:rsidR="0034480E" w:rsidRPr="00CD5432">
        <w:rPr>
          <w:rFonts w:ascii="Times New Roman" w:hAnsi="Times New Roman"/>
          <w:b/>
          <w:bCs/>
          <w:sz w:val="18"/>
          <w:szCs w:val="18"/>
        </w:rPr>
        <w:t>off?</w:t>
      </w:r>
    </w:p>
    <w:p w:rsidR="00334718" w:rsidRPr="00CD5432" w:rsidRDefault="00334718">
      <w:pPr>
        <w:pStyle w:val="Default"/>
        <w:rPr>
          <w:rFonts w:ascii="Times New Roman" w:eastAsia="Times New Roman" w:hAnsi="Times New Roman" w:cs="Times New Roman"/>
          <w:sz w:val="18"/>
          <w:szCs w:val="18"/>
        </w:rPr>
      </w:pPr>
    </w:p>
    <w:p w:rsidR="00334718" w:rsidRPr="00CD5432" w:rsidRDefault="00D60BA5">
      <w:pPr>
        <w:pStyle w:val="Default"/>
        <w:rPr>
          <w:rFonts w:ascii="Times New Roman" w:eastAsia="Times New Roman" w:hAnsi="Times New Roman" w:cs="Times New Roman"/>
          <w:sz w:val="18"/>
          <w:szCs w:val="18"/>
        </w:rPr>
      </w:pPr>
      <w:r w:rsidRPr="00CD5432">
        <w:rPr>
          <w:rFonts w:ascii="Times New Roman" w:hAnsi="Times New Roman"/>
          <w:sz w:val="18"/>
          <w:szCs w:val="18"/>
        </w:rPr>
        <w:t xml:space="preserve">Patient starts experiencing pain &amp; their VAS scores are more than </w:t>
      </w:r>
    </w:p>
    <w:p w:rsidR="00334718" w:rsidRPr="00CD5432" w:rsidRDefault="00D60BA5">
      <w:pPr>
        <w:pStyle w:val="Default"/>
        <w:rPr>
          <w:rFonts w:ascii="Times New Roman" w:eastAsia="Times New Roman" w:hAnsi="Times New Roman" w:cs="Times New Roman"/>
          <w:sz w:val="18"/>
          <w:szCs w:val="18"/>
        </w:rPr>
      </w:pPr>
      <w:r w:rsidRPr="00CD5432">
        <w:rPr>
          <w:rFonts w:ascii="Times New Roman" w:hAnsi="Times New Roman"/>
          <w:sz w:val="18"/>
          <w:szCs w:val="18"/>
        </w:rPr>
        <w:t xml:space="preserve"> ( a) patients who receive continuous nerve block  or </w:t>
      </w:r>
    </w:p>
    <w:p w:rsidR="00334718" w:rsidRPr="00CD5432" w:rsidRDefault="00D60BA5">
      <w:pPr>
        <w:pStyle w:val="Default"/>
        <w:rPr>
          <w:rFonts w:ascii="Times New Roman" w:eastAsia="Times New Roman" w:hAnsi="Times New Roman" w:cs="Times New Roman"/>
          <w:sz w:val="18"/>
          <w:szCs w:val="18"/>
        </w:rPr>
      </w:pPr>
      <w:r w:rsidRPr="00CD5432">
        <w:rPr>
          <w:rFonts w:ascii="Times New Roman" w:hAnsi="Times New Roman"/>
          <w:sz w:val="18"/>
          <w:szCs w:val="18"/>
        </w:rPr>
        <w:t xml:space="preserve"> ( b) patients who  did not get block</w:t>
      </w:r>
    </w:p>
    <w:p w:rsidR="00334718" w:rsidRPr="00CD5432" w:rsidRDefault="00D60BA5">
      <w:pPr>
        <w:pStyle w:val="Default"/>
        <w:rPr>
          <w:rFonts w:ascii="Times New Roman" w:eastAsia="Times New Roman" w:hAnsi="Times New Roman" w:cs="Times New Roman"/>
          <w:sz w:val="18"/>
          <w:szCs w:val="18"/>
        </w:rPr>
      </w:pPr>
      <w:r w:rsidRPr="00CD5432">
        <w:rPr>
          <w:rFonts w:ascii="Times New Roman" w:hAnsi="Times New Roman"/>
          <w:sz w:val="18"/>
          <w:szCs w:val="18"/>
        </w:rPr>
        <w:t xml:space="preserve">eg.. </w:t>
      </w:r>
    </w:p>
    <w:p w:rsidR="00334718" w:rsidRPr="00CD5432" w:rsidRDefault="00D60BA5">
      <w:pPr>
        <w:pStyle w:val="Default"/>
        <w:rPr>
          <w:rFonts w:ascii="Times New Roman" w:eastAsia="Times New Roman" w:hAnsi="Times New Roman" w:cs="Times New Roman"/>
          <w:sz w:val="18"/>
          <w:szCs w:val="18"/>
        </w:rPr>
      </w:pPr>
      <w:r w:rsidRPr="00CD5432">
        <w:rPr>
          <w:rFonts w:ascii="Times New Roman" w:hAnsi="Times New Roman"/>
          <w:sz w:val="18"/>
          <w:szCs w:val="18"/>
        </w:rPr>
        <w:t xml:space="preserve">In patients who underwent shoulder surgery under single shot nerve </w:t>
      </w:r>
      <w:r w:rsidR="00452A9B" w:rsidRPr="00CD5432">
        <w:rPr>
          <w:rFonts w:ascii="Times New Roman" w:hAnsi="Times New Roman"/>
          <w:sz w:val="18"/>
          <w:szCs w:val="18"/>
        </w:rPr>
        <w:t>block,</w:t>
      </w:r>
      <w:r w:rsidRPr="00CD5432">
        <w:rPr>
          <w:rFonts w:ascii="Times New Roman" w:hAnsi="Times New Roman"/>
          <w:sz w:val="18"/>
          <w:szCs w:val="18"/>
        </w:rPr>
        <w:t xml:space="preserve"> pain relief was there for 6 to 8 hours.</w:t>
      </w:r>
    </w:p>
    <w:p w:rsidR="00334718" w:rsidRPr="00CD5432" w:rsidRDefault="00D60BA5">
      <w:pPr>
        <w:pStyle w:val="Default"/>
        <w:rPr>
          <w:rFonts w:ascii="Times New Roman" w:eastAsia="Times New Roman" w:hAnsi="Times New Roman" w:cs="Times New Roman"/>
          <w:sz w:val="18"/>
          <w:szCs w:val="18"/>
        </w:rPr>
      </w:pPr>
      <w:r w:rsidRPr="00CD5432">
        <w:rPr>
          <w:rFonts w:ascii="Times New Roman" w:hAnsi="Times New Roman"/>
          <w:sz w:val="18"/>
          <w:szCs w:val="18"/>
        </w:rPr>
        <w:t xml:space="preserve">Between 8 &amp; 16 hours after </w:t>
      </w:r>
      <w:r w:rsidR="00452A9B" w:rsidRPr="00CD5432">
        <w:rPr>
          <w:rFonts w:ascii="Times New Roman" w:hAnsi="Times New Roman"/>
          <w:sz w:val="18"/>
          <w:szCs w:val="18"/>
        </w:rPr>
        <w:t>surgery,</w:t>
      </w:r>
      <w:r w:rsidRPr="00CD5432">
        <w:rPr>
          <w:rFonts w:ascii="Times New Roman" w:hAnsi="Times New Roman"/>
          <w:sz w:val="18"/>
          <w:szCs w:val="18"/>
        </w:rPr>
        <w:t xml:space="preserve"> patients who had the shot had almost similar pain to those who did not.</w:t>
      </w:r>
    </w:p>
    <w:p w:rsidR="00334718" w:rsidRPr="00CD5432" w:rsidRDefault="00D60BA5">
      <w:pPr>
        <w:pStyle w:val="Default"/>
        <w:rPr>
          <w:rFonts w:ascii="Times New Roman" w:eastAsia="Times New Roman" w:hAnsi="Times New Roman" w:cs="Times New Roman"/>
          <w:b/>
          <w:bCs/>
          <w:sz w:val="18"/>
          <w:szCs w:val="18"/>
        </w:rPr>
      </w:pPr>
      <w:r w:rsidRPr="00CD5432">
        <w:rPr>
          <w:rFonts w:ascii="Times New Roman" w:hAnsi="Times New Roman"/>
          <w:b/>
          <w:bCs/>
          <w:sz w:val="18"/>
          <w:szCs w:val="18"/>
        </w:rPr>
        <w:t xml:space="preserve">Between 16 &amp; 24 </w:t>
      </w:r>
      <w:r w:rsidR="00452A9B" w:rsidRPr="00CD5432">
        <w:rPr>
          <w:rFonts w:ascii="Times New Roman" w:hAnsi="Times New Roman"/>
          <w:b/>
          <w:bCs/>
          <w:sz w:val="18"/>
          <w:szCs w:val="18"/>
        </w:rPr>
        <w:t>hours</w:t>
      </w:r>
      <w:r w:rsidR="00452A9B" w:rsidRPr="00CD5432">
        <w:rPr>
          <w:rFonts w:ascii="Times New Roman" w:hAnsi="Times New Roman"/>
          <w:sz w:val="18"/>
          <w:szCs w:val="18"/>
        </w:rPr>
        <w:t>,</w:t>
      </w:r>
      <w:r w:rsidRPr="00CD5432">
        <w:rPr>
          <w:rFonts w:ascii="Times New Roman" w:hAnsi="Times New Roman"/>
          <w:sz w:val="18"/>
          <w:szCs w:val="18"/>
        </w:rPr>
        <w:t xml:space="preserve"> </w:t>
      </w:r>
      <w:r w:rsidRPr="00CD5432">
        <w:rPr>
          <w:rFonts w:ascii="Times New Roman" w:hAnsi="Times New Roman"/>
          <w:b/>
          <w:bCs/>
          <w:sz w:val="18"/>
          <w:szCs w:val="18"/>
        </w:rPr>
        <w:t xml:space="preserve">those who had the shot were slightly worse off than those who did </w:t>
      </w:r>
      <w:r w:rsidR="00452A9B" w:rsidRPr="00CD5432">
        <w:rPr>
          <w:rFonts w:ascii="Times New Roman" w:hAnsi="Times New Roman"/>
          <w:b/>
          <w:bCs/>
          <w:sz w:val="18"/>
          <w:szCs w:val="18"/>
        </w:rPr>
        <w:t>not —</w:t>
      </w:r>
      <w:r w:rsidRPr="00CD5432">
        <w:rPr>
          <w:rFonts w:ascii="Times New Roman" w:hAnsi="Times New Roman"/>
          <w:b/>
          <w:bCs/>
          <w:sz w:val="18"/>
          <w:szCs w:val="18"/>
        </w:rPr>
        <w:t xml:space="preserve"> REBOUND </w:t>
      </w:r>
      <w:r w:rsidR="00452A9B" w:rsidRPr="00CD5432">
        <w:rPr>
          <w:rFonts w:ascii="Times New Roman" w:hAnsi="Times New Roman"/>
          <w:b/>
          <w:bCs/>
          <w:sz w:val="18"/>
          <w:szCs w:val="18"/>
        </w:rPr>
        <w:t>PAIN</w:t>
      </w:r>
      <w:r w:rsidR="00452A9B" w:rsidRPr="00CD5432">
        <w:rPr>
          <w:rFonts w:ascii="Times New Roman" w:hAnsi="Times New Roman" w:cs="Times New Roman"/>
          <w:sz w:val="18"/>
          <w:szCs w:val="18"/>
        </w:rPr>
        <w:t xml:space="preserve"> [</w:t>
      </w:r>
      <w:r w:rsidR="006D2915" w:rsidRPr="00CD5432">
        <w:rPr>
          <w:rFonts w:ascii="Times New Roman" w:hAnsi="Times New Roman" w:cs="Times New Roman"/>
          <w:sz w:val="18"/>
          <w:szCs w:val="18"/>
        </w:rPr>
        <w:t>4,5</w:t>
      </w:r>
      <w:r w:rsidR="002F36DE" w:rsidRPr="00CD5432">
        <w:rPr>
          <w:rFonts w:ascii="Times New Roman" w:hAnsi="Times New Roman" w:cs="Times New Roman"/>
          <w:sz w:val="18"/>
          <w:szCs w:val="18"/>
        </w:rPr>
        <w:t>]</w:t>
      </w:r>
    </w:p>
    <w:p w:rsidR="00334718" w:rsidRPr="00CD5432" w:rsidRDefault="00334718">
      <w:pPr>
        <w:pStyle w:val="Default"/>
        <w:rPr>
          <w:rFonts w:ascii="Times New Roman" w:eastAsia="Times New Roman" w:hAnsi="Times New Roman" w:cs="Times New Roman"/>
          <w:b/>
          <w:bCs/>
          <w:sz w:val="18"/>
          <w:szCs w:val="18"/>
        </w:rPr>
      </w:pPr>
    </w:p>
    <w:p w:rsidR="00334718" w:rsidRPr="00CD5432" w:rsidRDefault="00D60BA5">
      <w:pPr>
        <w:pStyle w:val="Default"/>
        <w:rPr>
          <w:rFonts w:ascii="Times New Roman" w:eastAsia="Times New Roman" w:hAnsi="Times New Roman" w:cs="Times New Roman"/>
          <w:sz w:val="18"/>
          <w:szCs w:val="18"/>
          <w:u w:val="single"/>
        </w:rPr>
      </w:pPr>
      <w:r w:rsidRPr="00CD5432">
        <w:rPr>
          <w:rFonts w:ascii="Times New Roman" w:hAnsi="Times New Roman"/>
          <w:sz w:val="18"/>
          <w:szCs w:val="18"/>
          <w:u w:val="single"/>
        </w:rPr>
        <w:t>Age issue ;</w:t>
      </w:r>
    </w:p>
    <w:p w:rsidR="00334718" w:rsidRPr="00CD5432" w:rsidRDefault="00D60BA5">
      <w:pPr>
        <w:pStyle w:val="Default"/>
        <w:rPr>
          <w:rFonts w:ascii="Times New Roman" w:hAnsi="Times New Roman" w:cs="Times New Roman"/>
          <w:sz w:val="18"/>
          <w:szCs w:val="18"/>
        </w:rPr>
      </w:pPr>
      <w:r w:rsidRPr="00CD5432">
        <w:rPr>
          <w:rFonts w:ascii="Times New Roman" w:hAnsi="Times New Roman"/>
          <w:sz w:val="18"/>
          <w:szCs w:val="18"/>
        </w:rPr>
        <w:t xml:space="preserve"> Rebound pain in PNB when studied for patients undergoing ankle </w:t>
      </w:r>
      <w:r w:rsidR="00452A9B" w:rsidRPr="00CD5432">
        <w:rPr>
          <w:rFonts w:ascii="Times New Roman" w:hAnsi="Times New Roman"/>
          <w:sz w:val="18"/>
          <w:szCs w:val="18"/>
        </w:rPr>
        <w:t>surgery showed a</w:t>
      </w:r>
      <w:r w:rsidRPr="00CD5432">
        <w:rPr>
          <w:rFonts w:ascii="Times New Roman" w:hAnsi="Times New Roman"/>
          <w:sz w:val="18"/>
          <w:szCs w:val="18"/>
        </w:rPr>
        <w:t xml:space="preserve"> tendency of occurrence in </w:t>
      </w:r>
      <w:r w:rsidR="00452A9B" w:rsidRPr="00CD5432">
        <w:rPr>
          <w:rFonts w:ascii="Times New Roman" w:hAnsi="Times New Roman"/>
          <w:sz w:val="18"/>
          <w:szCs w:val="18"/>
        </w:rPr>
        <w:t>age &lt;</w:t>
      </w:r>
      <w:r w:rsidRPr="00CD5432">
        <w:rPr>
          <w:rFonts w:ascii="Times New Roman" w:hAnsi="Times New Roman"/>
          <w:sz w:val="18"/>
          <w:szCs w:val="18"/>
        </w:rPr>
        <w:t xml:space="preserve"> 60 yrs (55.5</w:t>
      </w:r>
      <w:r w:rsidR="0022533B" w:rsidRPr="00CD5432">
        <w:rPr>
          <w:rFonts w:ascii="Times New Roman" w:hAnsi="Times New Roman"/>
          <w:sz w:val="18"/>
          <w:szCs w:val="18"/>
        </w:rPr>
        <w:t xml:space="preserve">). </w:t>
      </w:r>
      <w:r w:rsidRPr="00CD5432">
        <w:rPr>
          <w:rFonts w:ascii="Times New Roman" w:hAnsi="Times New Roman"/>
          <w:sz w:val="18"/>
          <w:szCs w:val="18"/>
        </w:rPr>
        <w:t>This phenomenon was much less pronounced in patients &gt; 60 yrs (18).</w:t>
      </w:r>
      <w:r w:rsidR="002F36DE" w:rsidRPr="00CD5432">
        <w:rPr>
          <w:rFonts w:ascii="Times New Roman" w:hAnsi="Times New Roman" w:cs="Times New Roman"/>
          <w:sz w:val="18"/>
          <w:szCs w:val="18"/>
        </w:rPr>
        <w:t xml:space="preserve"> [</w:t>
      </w:r>
      <w:r w:rsidR="006D2915" w:rsidRPr="00CD5432">
        <w:rPr>
          <w:rFonts w:ascii="Times New Roman" w:hAnsi="Times New Roman" w:cs="Times New Roman"/>
          <w:sz w:val="18"/>
          <w:szCs w:val="18"/>
        </w:rPr>
        <w:t>6</w:t>
      </w:r>
      <w:r w:rsidR="002F36DE" w:rsidRPr="00CD5432">
        <w:rPr>
          <w:rFonts w:ascii="Times New Roman" w:hAnsi="Times New Roman" w:cs="Times New Roman"/>
          <w:sz w:val="18"/>
          <w:szCs w:val="18"/>
        </w:rPr>
        <w:t>]</w:t>
      </w:r>
    </w:p>
    <w:p w:rsidR="004D4A99" w:rsidRPr="00CD5432" w:rsidRDefault="004D4A99">
      <w:pPr>
        <w:pStyle w:val="Default"/>
        <w:rPr>
          <w:rFonts w:ascii="Times New Roman" w:eastAsia="Times New Roman" w:hAnsi="Times New Roman" w:cs="Times New Roman"/>
          <w:b/>
          <w:bCs/>
          <w:sz w:val="18"/>
          <w:szCs w:val="18"/>
        </w:rPr>
      </w:pPr>
    </w:p>
    <w:p w:rsidR="003A1500" w:rsidRPr="00CD5432" w:rsidRDefault="003A1500">
      <w:pPr>
        <w:pStyle w:val="Default"/>
        <w:rPr>
          <w:rFonts w:ascii="Times New Roman" w:eastAsia="Times New Roman" w:hAnsi="Times New Roman" w:cs="Times New Roman"/>
          <w:b/>
          <w:bCs/>
          <w:sz w:val="18"/>
          <w:szCs w:val="18"/>
        </w:rPr>
      </w:pPr>
    </w:p>
    <w:p w:rsidR="00334718" w:rsidRPr="00CD5432" w:rsidRDefault="00334718">
      <w:pPr>
        <w:pStyle w:val="Default"/>
        <w:rPr>
          <w:rFonts w:ascii="Times New Roman" w:eastAsia="Times New Roman" w:hAnsi="Times New Roman" w:cs="Times New Roman"/>
          <w:color w:val="FEFEFE"/>
          <w:sz w:val="18"/>
          <w:szCs w:val="18"/>
        </w:rPr>
      </w:pPr>
    </w:p>
    <w:p w:rsidR="00334718" w:rsidRPr="00CD5432" w:rsidRDefault="00CD5432">
      <w:pPr>
        <w:pStyle w:val="Default"/>
        <w:rPr>
          <w:rFonts w:ascii="Times New Roman" w:eastAsia="Times New Roman" w:hAnsi="Times New Roman" w:cs="Times New Roman"/>
          <w:b/>
          <w:bCs/>
          <w:sz w:val="18"/>
          <w:szCs w:val="18"/>
        </w:rPr>
      </w:pPr>
      <w:r>
        <w:rPr>
          <w:rFonts w:ascii="Times New Roman" w:hAnsi="Times New Roman"/>
          <w:b/>
          <w:bCs/>
          <w:sz w:val="18"/>
          <w:szCs w:val="18"/>
        </w:rPr>
        <w:t>E</w:t>
      </w:r>
      <w:r w:rsidR="00D60BA5" w:rsidRPr="00CD5432">
        <w:rPr>
          <w:rFonts w:ascii="Times New Roman" w:hAnsi="Times New Roman"/>
          <w:b/>
          <w:bCs/>
          <w:sz w:val="18"/>
          <w:szCs w:val="18"/>
        </w:rPr>
        <w:t>tiology;</w:t>
      </w:r>
    </w:p>
    <w:p w:rsidR="00334718" w:rsidRPr="00CD5432" w:rsidRDefault="00334718">
      <w:pPr>
        <w:pStyle w:val="Default"/>
        <w:rPr>
          <w:rFonts w:ascii="Times New Roman" w:eastAsia="Times New Roman" w:hAnsi="Times New Roman" w:cs="Times New Roman"/>
          <w:b/>
          <w:bCs/>
          <w:sz w:val="18"/>
          <w:szCs w:val="18"/>
        </w:rPr>
      </w:pPr>
    </w:p>
    <w:p w:rsidR="00334718" w:rsidRPr="00CD5432" w:rsidRDefault="00452A9B">
      <w:pPr>
        <w:pStyle w:val="Default"/>
        <w:rPr>
          <w:rFonts w:ascii="Times New Roman" w:eastAsia="Times New Roman" w:hAnsi="Times New Roman" w:cs="Times New Roman"/>
          <w:sz w:val="18"/>
          <w:szCs w:val="18"/>
        </w:rPr>
      </w:pPr>
      <w:r w:rsidRPr="00CD5432">
        <w:rPr>
          <w:rFonts w:ascii="Times New Roman" w:hAnsi="Times New Roman"/>
          <w:sz w:val="18"/>
          <w:szCs w:val="18"/>
        </w:rPr>
        <w:t>Sensory nerve</w:t>
      </w:r>
      <w:r w:rsidR="00D60BA5" w:rsidRPr="00CD5432">
        <w:rPr>
          <w:rFonts w:ascii="Times New Roman" w:hAnsi="Times New Roman"/>
          <w:sz w:val="18"/>
          <w:szCs w:val="18"/>
        </w:rPr>
        <w:t xml:space="preserve"> block causes failure of pain signal transduction. Hence memories of the signals that are not transmitted are retained. Cross - synaptic facilitation occurs finally leading to amplification of signals</w:t>
      </w:r>
      <w:r w:rsidRPr="00CD5432">
        <w:rPr>
          <w:rFonts w:ascii="Times New Roman" w:hAnsi="Times New Roman"/>
          <w:sz w:val="18"/>
          <w:szCs w:val="18"/>
        </w:rPr>
        <w:t>, when</w:t>
      </w:r>
      <w:r w:rsidR="00D60BA5" w:rsidRPr="00CD5432">
        <w:rPr>
          <w:rFonts w:ascii="Times New Roman" w:hAnsi="Times New Roman"/>
          <w:sz w:val="18"/>
          <w:szCs w:val="18"/>
        </w:rPr>
        <w:t xml:space="preserve"> the block wears </w:t>
      </w:r>
      <w:r w:rsidRPr="00CD5432">
        <w:rPr>
          <w:rFonts w:ascii="Times New Roman" w:hAnsi="Times New Roman"/>
          <w:sz w:val="18"/>
          <w:szCs w:val="18"/>
        </w:rPr>
        <w:t>off.</w:t>
      </w:r>
      <w:r w:rsidR="006D2915" w:rsidRPr="00CD5432">
        <w:rPr>
          <w:rFonts w:ascii="Times New Roman" w:hAnsi="Times New Roman" w:cs="Times New Roman"/>
          <w:sz w:val="18"/>
          <w:szCs w:val="18"/>
        </w:rPr>
        <w:t xml:space="preserve"> [2,7]</w:t>
      </w:r>
    </w:p>
    <w:p w:rsidR="00334718" w:rsidRPr="00CD5432" w:rsidRDefault="00334718">
      <w:pPr>
        <w:pStyle w:val="Default"/>
        <w:rPr>
          <w:rFonts w:ascii="Times New Roman" w:eastAsia="Times New Roman" w:hAnsi="Times New Roman" w:cs="Times New Roman"/>
          <w:sz w:val="18"/>
          <w:szCs w:val="18"/>
        </w:rPr>
      </w:pPr>
    </w:p>
    <w:p w:rsidR="00334718" w:rsidRPr="00CD5432" w:rsidRDefault="00D60BA5">
      <w:pPr>
        <w:pStyle w:val="Default"/>
        <w:spacing w:after="240" w:line="240" w:lineRule="atLeast"/>
        <w:rPr>
          <w:rFonts w:ascii="Times New Roman" w:eastAsia="Times New Roman" w:hAnsi="Times New Roman" w:cs="Times New Roman"/>
          <w:sz w:val="18"/>
          <w:szCs w:val="18"/>
        </w:rPr>
      </w:pPr>
      <w:r w:rsidRPr="00CD5432">
        <w:rPr>
          <w:rFonts w:ascii="Times New Roman" w:hAnsi="Times New Roman"/>
          <w:sz w:val="18"/>
          <w:szCs w:val="18"/>
        </w:rPr>
        <w:t>The perineural injection of neurotoxic anaesthetics on heat</w:t>
      </w:r>
      <w:r w:rsidR="00CD5432">
        <w:rPr>
          <w:rFonts w:ascii="Times New Roman" w:hAnsi="Times New Roman"/>
          <w:sz w:val="18"/>
          <w:szCs w:val="18"/>
        </w:rPr>
        <w:t>-</w:t>
      </w:r>
      <w:r w:rsidRPr="00CD5432">
        <w:rPr>
          <w:rFonts w:ascii="Times New Roman" w:hAnsi="Times New Roman"/>
          <w:sz w:val="18"/>
          <w:szCs w:val="18"/>
        </w:rPr>
        <w:softHyphen/>
        <w:t>specific pain fibers may be a possible mecha</w:t>
      </w:r>
      <w:r w:rsidR="00CD5432">
        <w:rPr>
          <w:rFonts w:ascii="Times New Roman" w:hAnsi="Times New Roman"/>
          <w:sz w:val="18"/>
          <w:szCs w:val="18"/>
        </w:rPr>
        <w:t>nism for rebound pain . Endoneur</w:t>
      </w:r>
      <w:r w:rsidRPr="00CD5432">
        <w:rPr>
          <w:rFonts w:ascii="Times New Roman" w:hAnsi="Times New Roman"/>
          <w:sz w:val="18"/>
          <w:szCs w:val="18"/>
        </w:rPr>
        <w:t>al fluid pressure was significantly increased in edematous nerves.. Extrafascicular administration of clinically used concentrations of LA ca</w:t>
      </w:r>
      <w:r w:rsidR="00CD5432">
        <w:rPr>
          <w:rFonts w:ascii="Times New Roman" w:hAnsi="Times New Roman"/>
          <w:sz w:val="18"/>
          <w:szCs w:val="18"/>
        </w:rPr>
        <w:t>n alter perineur</w:t>
      </w:r>
      <w:r w:rsidRPr="00CD5432">
        <w:rPr>
          <w:rFonts w:ascii="Times New Roman" w:hAnsi="Times New Roman"/>
          <w:sz w:val="18"/>
          <w:szCs w:val="18"/>
        </w:rPr>
        <w:t>al permeability, pr</w:t>
      </w:r>
      <w:r w:rsidR="00CD5432">
        <w:rPr>
          <w:rFonts w:ascii="Times New Roman" w:hAnsi="Times New Roman"/>
          <w:sz w:val="18"/>
          <w:szCs w:val="18"/>
        </w:rPr>
        <w:t>oducing changes in the endoneur</w:t>
      </w:r>
      <w:r w:rsidRPr="00CD5432">
        <w:rPr>
          <w:rFonts w:ascii="Times New Roman" w:hAnsi="Times New Roman"/>
          <w:sz w:val="18"/>
          <w:szCs w:val="18"/>
        </w:rPr>
        <w:t>al environment that are associated with neurotoxic injury.</w:t>
      </w:r>
      <w:r w:rsidR="0022533B" w:rsidRPr="00CD5432">
        <w:rPr>
          <w:rFonts w:ascii="Times New Roman" w:hAnsi="Times New Roman" w:cs="Times New Roman"/>
          <w:sz w:val="18"/>
          <w:szCs w:val="18"/>
        </w:rPr>
        <w:t xml:space="preserve"> [</w:t>
      </w:r>
      <w:r w:rsidR="006D2915" w:rsidRPr="00CD5432">
        <w:rPr>
          <w:rFonts w:ascii="Times New Roman" w:hAnsi="Times New Roman" w:cs="Times New Roman"/>
          <w:sz w:val="18"/>
          <w:szCs w:val="18"/>
        </w:rPr>
        <w:t>8</w:t>
      </w:r>
      <w:r w:rsidR="0022533B" w:rsidRPr="00CD5432">
        <w:rPr>
          <w:rFonts w:ascii="Times New Roman" w:hAnsi="Times New Roman" w:cs="Times New Roman"/>
          <w:sz w:val="18"/>
          <w:szCs w:val="18"/>
        </w:rPr>
        <w:t>]</w:t>
      </w:r>
    </w:p>
    <w:p w:rsidR="00334718" w:rsidRPr="00CD5432" w:rsidRDefault="00334718">
      <w:pPr>
        <w:pStyle w:val="Default"/>
        <w:spacing w:after="240" w:line="240" w:lineRule="atLeast"/>
        <w:rPr>
          <w:rFonts w:ascii="Times New Roman" w:eastAsia="Times New Roman" w:hAnsi="Times New Roman" w:cs="Times New Roman"/>
          <w:sz w:val="18"/>
          <w:szCs w:val="18"/>
        </w:rPr>
      </w:pPr>
    </w:p>
    <w:p w:rsidR="00334718" w:rsidRPr="00CD5432" w:rsidRDefault="00D60BA5">
      <w:pPr>
        <w:pStyle w:val="Default"/>
        <w:spacing w:after="240" w:line="240" w:lineRule="atLeast"/>
        <w:rPr>
          <w:rFonts w:ascii="Times New Roman" w:eastAsia="Times New Roman" w:hAnsi="Times New Roman" w:cs="Times New Roman"/>
          <w:sz w:val="18"/>
          <w:szCs w:val="18"/>
        </w:rPr>
      </w:pPr>
      <w:r w:rsidRPr="00CD5432">
        <w:rPr>
          <w:rFonts w:ascii="Times New Roman" w:hAnsi="Times New Roman"/>
          <w:sz w:val="18"/>
          <w:szCs w:val="18"/>
          <w:lang w:val="fr-FR"/>
        </w:rPr>
        <w:t>Bupivacaine up</w:t>
      </w:r>
      <w:r w:rsidRPr="00CD5432">
        <w:rPr>
          <w:rFonts w:ascii="Times New Roman" w:hAnsi="Times New Roman"/>
          <w:sz w:val="18"/>
          <w:szCs w:val="18"/>
        </w:rPr>
        <w:softHyphen/>
        <w:t>regulation of cyclooxygenase 2 gene expression and resultant increased prostaglandin E2 production at the surgical site has been shown to occur and contributes to the phenomenon of rebound pain after effects of the LA have dissipated.</w:t>
      </w:r>
      <w:r w:rsidR="0022533B" w:rsidRPr="00CD5432">
        <w:rPr>
          <w:rFonts w:ascii="Times New Roman" w:hAnsi="Times New Roman" w:cs="Times New Roman"/>
          <w:sz w:val="18"/>
          <w:szCs w:val="18"/>
        </w:rPr>
        <w:t xml:space="preserve"> [</w:t>
      </w:r>
      <w:r w:rsidR="006D2915" w:rsidRPr="00CD5432">
        <w:rPr>
          <w:rFonts w:ascii="Times New Roman" w:hAnsi="Times New Roman" w:cs="Times New Roman"/>
          <w:sz w:val="18"/>
          <w:szCs w:val="18"/>
        </w:rPr>
        <w:t>8]</w:t>
      </w:r>
    </w:p>
    <w:p w:rsidR="00334718" w:rsidRPr="00CD5432" w:rsidRDefault="00D60BA5">
      <w:pPr>
        <w:pStyle w:val="Body"/>
        <w:rPr>
          <w:rFonts w:ascii="Times New Roman" w:eastAsia="Times New Roman" w:hAnsi="Times New Roman" w:cs="Times New Roman"/>
          <w:b/>
          <w:bCs/>
          <w:sz w:val="18"/>
          <w:szCs w:val="18"/>
        </w:rPr>
      </w:pPr>
      <w:r w:rsidRPr="00CD5432">
        <w:rPr>
          <w:rFonts w:ascii="Times New Roman" w:hAnsi="Times New Roman"/>
          <w:b/>
          <w:bCs/>
          <w:sz w:val="18"/>
          <w:szCs w:val="18"/>
        </w:rPr>
        <w:t xml:space="preserve">How long to prolong block or sustain post op </w:t>
      </w:r>
      <w:r w:rsidR="0034480E" w:rsidRPr="00CD5432">
        <w:rPr>
          <w:rFonts w:ascii="Times New Roman" w:hAnsi="Times New Roman"/>
          <w:b/>
          <w:bCs/>
          <w:sz w:val="18"/>
          <w:szCs w:val="18"/>
        </w:rPr>
        <w:t>analgesia?</w:t>
      </w:r>
    </w:p>
    <w:p w:rsidR="00334718" w:rsidRPr="00CD5432" w:rsidRDefault="00334718">
      <w:pPr>
        <w:pStyle w:val="Body"/>
        <w:rPr>
          <w:rFonts w:ascii="Times New Roman" w:eastAsia="Times New Roman" w:hAnsi="Times New Roman" w:cs="Times New Roman"/>
          <w:sz w:val="18"/>
          <w:szCs w:val="18"/>
        </w:rPr>
      </w:pPr>
    </w:p>
    <w:p w:rsidR="00334718" w:rsidRPr="00CD5432" w:rsidRDefault="00D60BA5">
      <w:pPr>
        <w:pStyle w:val="Heading2"/>
        <w:rPr>
          <w:rFonts w:ascii="Times New Roman" w:eastAsia="Times New Roman" w:hAnsi="Times New Roman" w:cs="Times New Roman"/>
          <w:b w:val="0"/>
          <w:bCs w:val="0"/>
          <w:sz w:val="18"/>
          <w:szCs w:val="18"/>
        </w:rPr>
      </w:pPr>
      <w:r w:rsidRPr="00CD5432">
        <w:rPr>
          <w:rFonts w:ascii="Times New Roman" w:hAnsi="Times New Roman"/>
          <w:b w:val="0"/>
          <w:bCs w:val="0"/>
          <w:sz w:val="18"/>
          <w:szCs w:val="18"/>
        </w:rPr>
        <w:t>In a study of  ACL repair , femoral nerve block duration of 33 hours was required to reduce rebound pain scores by one unit.</w:t>
      </w:r>
    </w:p>
    <w:p w:rsidR="00334718" w:rsidRPr="00CD5432" w:rsidRDefault="00D60BA5">
      <w:pPr>
        <w:pStyle w:val="Body"/>
        <w:rPr>
          <w:rFonts w:ascii="Times New Roman" w:eastAsia="Times New Roman" w:hAnsi="Times New Roman" w:cs="Times New Roman"/>
          <w:sz w:val="18"/>
          <w:szCs w:val="18"/>
        </w:rPr>
      </w:pPr>
      <w:r w:rsidRPr="00CD5432">
        <w:rPr>
          <w:rFonts w:ascii="Times New Roman" w:hAnsi="Times New Roman"/>
          <w:sz w:val="18"/>
          <w:szCs w:val="18"/>
        </w:rPr>
        <w:t>Patients receiving since shot blocks experienced more pain than patients who never received block between 16-24 hrs.</w:t>
      </w:r>
    </w:p>
    <w:p w:rsidR="00334718" w:rsidRPr="00CD5432" w:rsidRDefault="00D60BA5">
      <w:pPr>
        <w:pStyle w:val="Body"/>
        <w:rPr>
          <w:rFonts w:ascii="Times New Roman" w:eastAsia="Times New Roman" w:hAnsi="Times New Roman" w:cs="Times New Roman"/>
          <w:sz w:val="18"/>
          <w:szCs w:val="18"/>
        </w:rPr>
      </w:pPr>
      <w:r w:rsidRPr="00CD5432">
        <w:rPr>
          <w:rFonts w:ascii="Times New Roman" w:hAnsi="Times New Roman"/>
          <w:sz w:val="18"/>
          <w:szCs w:val="18"/>
        </w:rPr>
        <w:t xml:space="preserve">Hence it is ideal to extend block or provide some form of analgesia beyond 24 hrs if possible </w:t>
      </w:r>
      <w:r w:rsidR="0022533B" w:rsidRPr="00CD5432">
        <w:rPr>
          <w:rFonts w:ascii="Times New Roman" w:hAnsi="Times New Roman"/>
          <w:sz w:val="18"/>
          <w:szCs w:val="18"/>
        </w:rPr>
        <w:t>up to</w:t>
      </w:r>
      <w:r w:rsidRPr="00CD5432">
        <w:rPr>
          <w:rFonts w:ascii="Times New Roman" w:hAnsi="Times New Roman"/>
          <w:sz w:val="18"/>
          <w:szCs w:val="18"/>
        </w:rPr>
        <w:t xml:space="preserve"> 36 hours to decrease the incidence of rebound pain</w:t>
      </w:r>
      <w:r w:rsidR="0022533B" w:rsidRPr="00CD5432">
        <w:rPr>
          <w:rFonts w:ascii="Times New Roman" w:hAnsi="Times New Roman" w:cs="Times New Roman"/>
          <w:sz w:val="18"/>
          <w:szCs w:val="18"/>
        </w:rPr>
        <w:t>[</w:t>
      </w:r>
      <w:r w:rsidR="00E979C9" w:rsidRPr="00CD5432">
        <w:rPr>
          <w:rFonts w:ascii="Times New Roman" w:hAnsi="Times New Roman" w:cs="Times New Roman"/>
          <w:sz w:val="18"/>
          <w:szCs w:val="18"/>
        </w:rPr>
        <w:t>1,9</w:t>
      </w:r>
      <w:r w:rsidR="0022533B" w:rsidRPr="00CD5432">
        <w:rPr>
          <w:rFonts w:ascii="Times New Roman" w:hAnsi="Times New Roman" w:cs="Times New Roman"/>
          <w:sz w:val="18"/>
          <w:szCs w:val="18"/>
        </w:rPr>
        <w:t>]</w:t>
      </w:r>
    </w:p>
    <w:p w:rsidR="00334718" w:rsidRPr="00CD5432" w:rsidRDefault="00334718">
      <w:pPr>
        <w:pStyle w:val="Default"/>
        <w:rPr>
          <w:rFonts w:ascii="Times New Roman" w:eastAsia="Times New Roman" w:hAnsi="Times New Roman" w:cs="Times New Roman"/>
          <w:sz w:val="18"/>
          <w:szCs w:val="18"/>
        </w:rPr>
      </w:pPr>
    </w:p>
    <w:p w:rsidR="00334718" w:rsidRPr="00CD5432" w:rsidRDefault="00D60BA5">
      <w:pPr>
        <w:pStyle w:val="Default"/>
        <w:rPr>
          <w:rFonts w:ascii="Times New Roman" w:eastAsia="Times New Roman" w:hAnsi="Times New Roman" w:cs="Times New Roman"/>
          <w:sz w:val="18"/>
          <w:szCs w:val="18"/>
        </w:rPr>
      </w:pPr>
      <w:r w:rsidRPr="00CD5432">
        <w:rPr>
          <w:rFonts w:ascii="Times New Roman" w:hAnsi="Times New Roman"/>
          <w:sz w:val="18"/>
          <w:szCs w:val="18"/>
        </w:rPr>
        <w:lastRenderedPageBreak/>
        <w:t xml:space="preserve">Rebound Pain Scores (RPS, defined as the pain score difference between when the block was working and when the nerve block wore off). </w:t>
      </w:r>
    </w:p>
    <w:p w:rsidR="00334718" w:rsidRPr="00CD5432" w:rsidRDefault="00D60BA5">
      <w:pPr>
        <w:pStyle w:val="Default"/>
        <w:rPr>
          <w:rFonts w:ascii="Times New Roman" w:eastAsia="Times New Roman" w:hAnsi="Times New Roman" w:cs="Times New Roman"/>
          <w:sz w:val="18"/>
          <w:szCs w:val="18"/>
        </w:rPr>
      </w:pPr>
      <w:r w:rsidRPr="00CD5432">
        <w:rPr>
          <w:rFonts w:ascii="Times New Roman" w:hAnsi="Times New Roman"/>
          <w:sz w:val="18"/>
          <w:szCs w:val="18"/>
        </w:rPr>
        <w:t>Anaesthesiologists may be the better personnel to determine which patients are more suitable for a continuous perineural infusion versus a single-injection nerve block, and/or which postoperative multimodal oral analgesics would be indicated to provide sustained postoperative analgesia at home after nerve block effects dissipate.</w:t>
      </w:r>
    </w:p>
    <w:p w:rsidR="00334718" w:rsidRPr="00CD5432" w:rsidRDefault="00334718">
      <w:pPr>
        <w:pStyle w:val="Default"/>
        <w:rPr>
          <w:rFonts w:ascii="Times New Roman" w:eastAsia="Times New Roman" w:hAnsi="Times New Roman" w:cs="Times New Roman"/>
          <w:sz w:val="18"/>
          <w:szCs w:val="18"/>
        </w:rPr>
      </w:pPr>
    </w:p>
    <w:p w:rsidR="00334718" w:rsidRPr="00CD5432" w:rsidRDefault="00D60BA5">
      <w:pPr>
        <w:pStyle w:val="Default"/>
        <w:rPr>
          <w:rFonts w:ascii="Times New Roman" w:eastAsia="Times New Roman" w:hAnsi="Times New Roman" w:cs="Times New Roman"/>
          <w:sz w:val="18"/>
          <w:szCs w:val="18"/>
          <w:u w:color="2F4A8A"/>
        </w:rPr>
      </w:pPr>
      <w:r w:rsidRPr="00CD5432">
        <w:rPr>
          <w:rFonts w:ascii="Times New Roman" w:hAnsi="Times New Roman"/>
          <w:sz w:val="18"/>
          <w:szCs w:val="18"/>
        </w:rPr>
        <w:t xml:space="preserve">Oral analgesics that are prescribed to facilitate </w:t>
      </w:r>
      <w:r w:rsidRPr="00CD5432">
        <w:rPr>
          <w:rFonts w:ascii="Times New Roman" w:hAnsi="Times New Roman"/>
          <w:sz w:val="18"/>
          <w:szCs w:val="18"/>
          <w:lang w:val="de-DE"/>
        </w:rPr>
        <w:t>“</w:t>
      </w:r>
      <w:r w:rsidRPr="00CD5432">
        <w:rPr>
          <w:rFonts w:ascii="Times New Roman" w:hAnsi="Times New Roman"/>
          <w:sz w:val="18"/>
          <w:szCs w:val="18"/>
        </w:rPr>
        <w:t xml:space="preserve">transitional analgesia” after blocks resolve should ensure that patients can sustain </w:t>
      </w:r>
      <w:r w:rsidRPr="00CD5432">
        <w:rPr>
          <w:rFonts w:ascii="Times New Roman" w:hAnsi="Times New Roman"/>
          <w:sz w:val="18"/>
          <w:szCs w:val="18"/>
          <w:lang w:val="de-DE"/>
        </w:rPr>
        <w:t>“</w:t>
      </w:r>
      <w:r w:rsidRPr="00CD5432">
        <w:rPr>
          <w:rFonts w:ascii="Times New Roman" w:hAnsi="Times New Roman"/>
          <w:sz w:val="18"/>
          <w:szCs w:val="18"/>
        </w:rPr>
        <w:t>less-than-moderate” pain scores (4 or less on a scale of 0–10)</w:t>
      </w:r>
    </w:p>
    <w:p w:rsidR="00334718" w:rsidRPr="00CD5432" w:rsidRDefault="00334718">
      <w:pPr>
        <w:pStyle w:val="Default"/>
        <w:rPr>
          <w:rFonts w:ascii="Times New Roman" w:eastAsia="Times New Roman" w:hAnsi="Times New Roman" w:cs="Times New Roman"/>
          <w:color w:val="101010"/>
          <w:sz w:val="18"/>
          <w:szCs w:val="18"/>
        </w:rPr>
      </w:pPr>
    </w:p>
    <w:p w:rsidR="00334718" w:rsidRPr="00CD5432" w:rsidRDefault="00334718">
      <w:pPr>
        <w:pStyle w:val="Default"/>
        <w:rPr>
          <w:rFonts w:ascii="Times New Roman" w:eastAsia="Times New Roman" w:hAnsi="Times New Roman" w:cs="Times New Roman"/>
          <w:color w:val="101010"/>
          <w:sz w:val="18"/>
          <w:szCs w:val="18"/>
        </w:rPr>
      </w:pPr>
    </w:p>
    <w:p w:rsidR="00334718" w:rsidRPr="00CD5432" w:rsidRDefault="00D60BA5">
      <w:pPr>
        <w:pStyle w:val="Default"/>
        <w:rPr>
          <w:rFonts w:ascii="Times New Roman" w:eastAsia="Times New Roman" w:hAnsi="Times New Roman" w:cs="Times New Roman"/>
          <w:b/>
          <w:bCs/>
          <w:color w:val="101010"/>
          <w:sz w:val="18"/>
          <w:szCs w:val="18"/>
        </w:rPr>
      </w:pPr>
      <w:r w:rsidRPr="00CD5432">
        <w:rPr>
          <w:rFonts w:ascii="Times New Roman" w:hAnsi="Times New Roman"/>
          <w:b/>
          <w:bCs/>
          <w:color w:val="101010"/>
          <w:sz w:val="18"/>
          <w:szCs w:val="18"/>
        </w:rPr>
        <w:t xml:space="preserve">How to prevent rebound </w:t>
      </w:r>
      <w:r w:rsidR="0022533B" w:rsidRPr="00CD5432">
        <w:rPr>
          <w:rFonts w:ascii="Times New Roman" w:hAnsi="Times New Roman"/>
          <w:b/>
          <w:bCs/>
          <w:color w:val="101010"/>
          <w:sz w:val="18"/>
          <w:szCs w:val="18"/>
        </w:rPr>
        <w:t xml:space="preserve">pain? </w:t>
      </w:r>
      <w:r w:rsidRPr="00CD5432">
        <w:rPr>
          <w:rFonts w:ascii="Times New Roman" w:hAnsi="Times New Roman"/>
          <w:b/>
          <w:bCs/>
          <w:color w:val="101010"/>
          <w:sz w:val="18"/>
          <w:szCs w:val="18"/>
        </w:rPr>
        <w:t xml:space="preserve">- </w:t>
      </w:r>
      <w:r w:rsidR="0022533B" w:rsidRPr="00CD5432">
        <w:rPr>
          <w:rFonts w:ascii="Times New Roman" w:hAnsi="Times New Roman"/>
          <w:b/>
          <w:bCs/>
          <w:color w:val="101010"/>
          <w:sz w:val="18"/>
          <w:szCs w:val="18"/>
        </w:rPr>
        <w:t>Three</w:t>
      </w:r>
      <w:r w:rsidRPr="00CD5432">
        <w:rPr>
          <w:rFonts w:ascii="Times New Roman" w:hAnsi="Times New Roman"/>
          <w:b/>
          <w:bCs/>
          <w:color w:val="101010"/>
          <w:sz w:val="18"/>
          <w:szCs w:val="18"/>
        </w:rPr>
        <w:t xml:space="preserve"> step approach</w:t>
      </w:r>
    </w:p>
    <w:p w:rsidR="00334718" w:rsidRPr="00CD5432" w:rsidRDefault="00334718">
      <w:pPr>
        <w:pStyle w:val="Default"/>
        <w:rPr>
          <w:rFonts w:ascii="Times New Roman" w:eastAsia="Times New Roman" w:hAnsi="Times New Roman" w:cs="Times New Roman"/>
          <w:color w:val="101010"/>
          <w:sz w:val="18"/>
          <w:szCs w:val="18"/>
        </w:rPr>
      </w:pPr>
    </w:p>
    <w:p w:rsidR="00334718" w:rsidRPr="00CD5432" w:rsidRDefault="00D60BA5">
      <w:pPr>
        <w:pStyle w:val="Default"/>
        <w:rPr>
          <w:rFonts w:ascii="Times New Roman" w:eastAsia="Times New Roman" w:hAnsi="Times New Roman" w:cs="Times New Roman"/>
          <w:color w:val="101010"/>
          <w:sz w:val="18"/>
          <w:szCs w:val="18"/>
        </w:rPr>
      </w:pPr>
      <w:r w:rsidRPr="00CD5432">
        <w:rPr>
          <w:rFonts w:ascii="Times New Roman" w:hAnsi="Times New Roman"/>
          <w:color w:val="101010"/>
          <w:sz w:val="18"/>
          <w:szCs w:val="18"/>
        </w:rPr>
        <w:t xml:space="preserve"> (a)</w:t>
      </w:r>
      <w:r w:rsidRPr="00CD5432">
        <w:rPr>
          <w:rFonts w:ascii="Times New Roman" w:hAnsi="Times New Roman"/>
          <w:b/>
          <w:bCs/>
          <w:color w:val="101010"/>
          <w:sz w:val="18"/>
          <w:szCs w:val="18"/>
        </w:rPr>
        <w:t>Identification of high risk patients</w:t>
      </w:r>
      <w:r w:rsidRPr="00CD5432">
        <w:rPr>
          <w:rFonts w:ascii="Times New Roman" w:hAnsi="Times New Roman"/>
          <w:color w:val="101010"/>
          <w:sz w:val="18"/>
          <w:szCs w:val="18"/>
        </w:rPr>
        <w:t>- increased pre op pain( best predictive factor of post op pain) , anxious , young patients, females.</w:t>
      </w:r>
    </w:p>
    <w:p w:rsidR="00334718" w:rsidRPr="00CD5432" w:rsidRDefault="00D60BA5">
      <w:pPr>
        <w:pStyle w:val="Default"/>
        <w:rPr>
          <w:rFonts w:ascii="Times New Roman" w:eastAsia="Times New Roman" w:hAnsi="Times New Roman" w:cs="Times New Roman"/>
          <w:color w:val="101010"/>
          <w:sz w:val="18"/>
          <w:szCs w:val="18"/>
        </w:rPr>
      </w:pPr>
      <w:r w:rsidRPr="00CD5432">
        <w:rPr>
          <w:rFonts w:ascii="Times New Roman" w:hAnsi="Times New Roman"/>
          <w:color w:val="101010"/>
          <w:sz w:val="18"/>
          <w:szCs w:val="18"/>
        </w:rPr>
        <w:t>Type &amp; duration of surgery- painful bony procedures, tissue trauma or lengthy procedures.</w:t>
      </w:r>
    </w:p>
    <w:p w:rsidR="00334718" w:rsidRPr="00CD5432" w:rsidRDefault="00D60BA5">
      <w:pPr>
        <w:pStyle w:val="Default"/>
        <w:rPr>
          <w:rFonts w:ascii="Times New Roman" w:eastAsia="Times New Roman" w:hAnsi="Times New Roman" w:cs="Times New Roman"/>
          <w:color w:val="101010"/>
          <w:sz w:val="18"/>
          <w:szCs w:val="18"/>
        </w:rPr>
      </w:pPr>
      <w:r w:rsidRPr="00CD5432">
        <w:rPr>
          <w:rFonts w:ascii="Times New Roman" w:hAnsi="Times New Roman"/>
          <w:color w:val="101010"/>
          <w:sz w:val="18"/>
          <w:szCs w:val="18"/>
        </w:rPr>
        <w:t>These high risk patients are to receive continuous nerve blocks or additives in single short nerve block to be pain free for at least 24-48 hrs.</w:t>
      </w:r>
    </w:p>
    <w:p w:rsidR="00334718" w:rsidRPr="00CD5432" w:rsidRDefault="00D60BA5">
      <w:pPr>
        <w:pStyle w:val="Default"/>
        <w:rPr>
          <w:rFonts w:ascii="Times New Roman" w:eastAsia="Times New Roman" w:hAnsi="Times New Roman" w:cs="Times New Roman"/>
          <w:color w:val="101010"/>
          <w:sz w:val="18"/>
          <w:szCs w:val="18"/>
        </w:rPr>
      </w:pPr>
      <w:r w:rsidRPr="00CD5432">
        <w:rPr>
          <w:rFonts w:ascii="Times New Roman" w:hAnsi="Times New Roman"/>
          <w:color w:val="101010"/>
          <w:sz w:val="18"/>
          <w:szCs w:val="18"/>
        </w:rPr>
        <w:t xml:space="preserve">(b) </w:t>
      </w:r>
      <w:r w:rsidRPr="00CD5432">
        <w:rPr>
          <w:rFonts w:ascii="Times New Roman" w:hAnsi="Times New Roman"/>
          <w:b/>
          <w:bCs/>
          <w:color w:val="101010"/>
          <w:sz w:val="18"/>
          <w:szCs w:val="18"/>
        </w:rPr>
        <w:t xml:space="preserve">Multimodal analgesic strategies </w:t>
      </w:r>
    </w:p>
    <w:p w:rsidR="00334718" w:rsidRPr="00CD5432" w:rsidRDefault="00D60BA5">
      <w:pPr>
        <w:pStyle w:val="Default"/>
        <w:rPr>
          <w:rFonts w:ascii="Times New Roman" w:eastAsia="Times New Roman" w:hAnsi="Times New Roman" w:cs="Times New Roman"/>
          <w:color w:val="101010"/>
          <w:sz w:val="18"/>
          <w:szCs w:val="18"/>
        </w:rPr>
      </w:pPr>
      <w:r w:rsidRPr="00CD5432">
        <w:rPr>
          <w:rFonts w:ascii="Times New Roman" w:hAnsi="Times New Roman"/>
          <w:color w:val="101010"/>
          <w:sz w:val="18"/>
          <w:szCs w:val="18"/>
          <w:u w:val="single"/>
        </w:rPr>
        <w:t>Non opioids</w:t>
      </w:r>
    </w:p>
    <w:p w:rsidR="00334718" w:rsidRPr="00CD5432" w:rsidRDefault="00D60BA5">
      <w:pPr>
        <w:pStyle w:val="Default"/>
        <w:rPr>
          <w:rFonts w:ascii="Times New Roman" w:eastAsia="Times New Roman" w:hAnsi="Times New Roman" w:cs="Times New Roman"/>
          <w:color w:val="101010"/>
          <w:sz w:val="18"/>
          <w:szCs w:val="18"/>
        </w:rPr>
      </w:pPr>
      <w:r w:rsidRPr="00CD5432">
        <w:rPr>
          <w:rFonts w:ascii="Times New Roman" w:hAnsi="Times New Roman"/>
          <w:color w:val="101010"/>
          <w:sz w:val="18"/>
          <w:szCs w:val="18"/>
        </w:rPr>
        <w:t xml:space="preserve">Acetaminophen weak but least side </w:t>
      </w:r>
      <w:r w:rsidR="001230EB" w:rsidRPr="00CD5432">
        <w:rPr>
          <w:rFonts w:ascii="Times New Roman" w:hAnsi="Times New Roman"/>
          <w:color w:val="101010"/>
          <w:sz w:val="18"/>
          <w:szCs w:val="18"/>
        </w:rPr>
        <w:t xml:space="preserve">effects. </w:t>
      </w:r>
      <w:r w:rsidRPr="00CD5432">
        <w:rPr>
          <w:rFonts w:ascii="Times New Roman" w:hAnsi="Times New Roman"/>
          <w:color w:val="101010"/>
          <w:sz w:val="18"/>
          <w:szCs w:val="18"/>
        </w:rPr>
        <w:t>Combine with NSAIDs like ibuprofen (120mg/day) or celecoxib etc with due attention to side effects.</w:t>
      </w:r>
    </w:p>
    <w:p w:rsidR="00334718" w:rsidRPr="00CD5432" w:rsidRDefault="00D60BA5">
      <w:pPr>
        <w:pStyle w:val="Default"/>
        <w:rPr>
          <w:rFonts w:ascii="Times New Roman" w:eastAsia="Times New Roman" w:hAnsi="Times New Roman" w:cs="Times New Roman"/>
          <w:color w:val="101010"/>
          <w:sz w:val="18"/>
          <w:szCs w:val="18"/>
          <w:u w:val="single"/>
        </w:rPr>
      </w:pPr>
      <w:r w:rsidRPr="00CD5432">
        <w:rPr>
          <w:rFonts w:ascii="Times New Roman" w:hAnsi="Times New Roman"/>
          <w:color w:val="101010"/>
          <w:sz w:val="18"/>
          <w:szCs w:val="18"/>
          <w:u w:val="single"/>
        </w:rPr>
        <w:t>Opioids</w:t>
      </w:r>
    </w:p>
    <w:p w:rsidR="00334718" w:rsidRPr="00CD5432" w:rsidRDefault="00D60BA5">
      <w:pPr>
        <w:pStyle w:val="Default"/>
        <w:rPr>
          <w:rFonts w:ascii="Times New Roman" w:eastAsia="Times New Roman" w:hAnsi="Times New Roman" w:cs="Times New Roman"/>
          <w:color w:val="101010"/>
          <w:sz w:val="18"/>
          <w:szCs w:val="18"/>
        </w:rPr>
      </w:pPr>
      <w:r w:rsidRPr="00CD5432">
        <w:rPr>
          <w:rFonts w:ascii="Times New Roman" w:hAnsi="Times New Roman"/>
          <w:color w:val="101010"/>
          <w:sz w:val="18"/>
          <w:szCs w:val="18"/>
        </w:rPr>
        <w:t xml:space="preserve">Useful in immediate post op but due to </w:t>
      </w:r>
      <w:r w:rsidR="001230EB" w:rsidRPr="00CD5432">
        <w:rPr>
          <w:rFonts w:ascii="Times New Roman" w:hAnsi="Times New Roman"/>
          <w:color w:val="101010"/>
          <w:sz w:val="18"/>
          <w:szCs w:val="18"/>
        </w:rPr>
        <w:t>sedation,</w:t>
      </w:r>
      <w:r w:rsidRPr="00CD5432">
        <w:rPr>
          <w:rFonts w:ascii="Times New Roman" w:hAnsi="Times New Roman"/>
          <w:color w:val="101010"/>
          <w:sz w:val="18"/>
          <w:szCs w:val="18"/>
        </w:rPr>
        <w:t xml:space="preserve"> constipation may have negative effects on early recovery &amp; resumption of normal activity</w:t>
      </w:r>
    </w:p>
    <w:p w:rsidR="00334718" w:rsidRPr="00CD5432" w:rsidRDefault="00D60BA5">
      <w:pPr>
        <w:pStyle w:val="Default"/>
        <w:rPr>
          <w:rFonts w:ascii="Times New Roman" w:eastAsia="Times New Roman" w:hAnsi="Times New Roman" w:cs="Times New Roman"/>
          <w:color w:val="101010"/>
          <w:sz w:val="18"/>
          <w:szCs w:val="18"/>
          <w:u w:val="single"/>
        </w:rPr>
      </w:pPr>
      <w:r w:rsidRPr="00CD5432">
        <w:rPr>
          <w:rFonts w:ascii="Times New Roman" w:hAnsi="Times New Roman"/>
          <w:color w:val="101010"/>
          <w:sz w:val="18"/>
          <w:szCs w:val="18"/>
          <w:u w:val="single"/>
        </w:rPr>
        <w:t>Co analgesics</w:t>
      </w:r>
    </w:p>
    <w:p w:rsidR="00334718" w:rsidRPr="00CD5432" w:rsidRDefault="00D60BA5">
      <w:pPr>
        <w:pStyle w:val="Default"/>
        <w:rPr>
          <w:rFonts w:ascii="Times New Roman" w:eastAsia="Times New Roman" w:hAnsi="Times New Roman" w:cs="Times New Roman"/>
          <w:color w:val="101010"/>
          <w:sz w:val="18"/>
          <w:szCs w:val="18"/>
        </w:rPr>
      </w:pPr>
      <w:r w:rsidRPr="00CD5432">
        <w:rPr>
          <w:rFonts w:ascii="Times New Roman" w:hAnsi="Times New Roman"/>
          <w:color w:val="101010"/>
          <w:sz w:val="18"/>
          <w:szCs w:val="18"/>
        </w:rPr>
        <w:t>Alpha 2 delta modulators ( gabapentin 1200mg, pregabalin 150 mg)</w:t>
      </w:r>
    </w:p>
    <w:p w:rsidR="00334718" w:rsidRPr="00CD5432" w:rsidRDefault="00D60BA5">
      <w:pPr>
        <w:pStyle w:val="Default"/>
        <w:rPr>
          <w:rFonts w:ascii="Times New Roman" w:eastAsia="Times New Roman" w:hAnsi="Times New Roman" w:cs="Times New Roman"/>
          <w:color w:val="101010"/>
          <w:sz w:val="18"/>
          <w:szCs w:val="18"/>
        </w:rPr>
      </w:pPr>
      <w:r w:rsidRPr="00CD5432">
        <w:rPr>
          <w:rFonts w:ascii="Times New Roman" w:hAnsi="Times New Roman"/>
          <w:color w:val="101010"/>
          <w:sz w:val="18"/>
          <w:szCs w:val="18"/>
        </w:rPr>
        <w:t>In addition to pre</w:t>
      </w:r>
      <w:r w:rsidR="00CD5432">
        <w:rPr>
          <w:rFonts w:ascii="Times New Roman" w:hAnsi="Times New Roman"/>
          <w:color w:val="101010"/>
          <w:sz w:val="18"/>
          <w:szCs w:val="18"/>
        </w:rPr>
        <w:t>-</w:t>
      </w:r>
      <w:r w:rsidRPr="00CD5432">
        <w:rPr>
          <w:rFonts w:ascii="Times New Roman" w:hAnsi="Times New Roman"/>
          <w:color w:val="101010"/>
          <w:sz w:val="18"/>
          <w:szCs w:val="18"/>
        </w:rPr>
        <w:t>op sedation&amp; anxiolysis ,they improve analgesia,reduce opioid requirement &amp; hence their side effects(PONV).</w:t>
      </w:r>
      <w:r w:rsidR="00E413A2" w:rsidRPr="00CD5432">
        <w:rPr>
          <w:rFonts w:ascii="Times New Roman" w:hAnsi="Times New Roman" w:cs="Times New Roman"/>
          <w:sz w:val="18"/>
          <w:szCs w:val="18"/>
        </w:rPr>
        <w:t xml:space="preserve"> [</w:t>
      </w:r>
      <w:r w:rsidR="00E979C9" w:rsidRPr="00CD5432">
        <w:rPr>
          <w:rFonts w:ascii="Times New Roman" w:hAnsi="Times New Roman" w:cs="Times New Roman"/>
          <w:sz w:val="18"/>
          <w:szCs w:val="18"/>
        </w:rPr>
        <w:t>10</w:t>
      </w:r>
      <w:r w:rsidR="00E413A2" w:rsidRPr="00CD5432">
        <w:rPr>
          <w:rFonts w:ascii="Times New Roman" w:hAnsi="Times New Roman" w:cs="Times New Roman"/>
          <w:sz w:val="18"/>
          <w:szCs w:val="18"/>
        </w:rPr>
        <w:t>]</w:t>
      </w:r>
    </w:p>
    <w:p w:rsidR="00334718" w:rsidRPr="00CD5432" w:rsidRDefault="00334718">
      <w:pPr>
        <w:pStyle w:val="Default"/>
        <w:rPr>
          <w:rFonts w:ascii="Times New Roman" w:eastAsia="Times New Roman" w:hAnsi="Times New Roman" w:cs="Times New Roman"/>
          <w:color w:val="101010"/>
          <w:sz w:val="18"/>
          <w:szCs w:val="18"/>
        </w:rPr>
      </w:pPr>
    </w:p>
    <w:p w:rsidR="00334718" w:rsidRPr="00CD5432" w:rsidRDefault="00334718">
      <w:pPr>
        <w:pStyle w:val="Default"/>
        <w:rPr>
          <w:rFonts w:ascii="Times New Roman" w:eastAsia="Times New Roman" w:hAnsi="Times New Roman" w:cs="Times New Roman"/>
          <w:color w:val="101010"/>
          <w:sz w:val="18"/>
          <w:szCs w:val="18"/>
        </w:rPr>
      </w:pPr>
    </w:p>
    <w:p w:rsidR="00334718" w:rsidRPr="00CD5432" w:rsidRDefault="00D60BA5">
      <w:pPr>
        <w:pStyle w:val="Default"/>
        <w:rPr>
          <w:rFonts w:ascii="Times New Roman" w:eastAsia="Times New Roman" w:hAnsi="Times New Roman" w:cs="Times New Roman"/>
          <w:b/>
          <w:bCs/>
          <w:color w:val="101010"/>
          <w:sz w:val="18"/>
          <w:szCs w:val="18"/>
        </w:rPr>
      </w:pPr>
      <w:r w:rsidRPr="00CD5432">
        <w:rPr>
          <w:rFonts w:ascii="Times New Roman" w:hAnsi="Times New Roman"/>
          <w:b/>
          <w:bCs/>
          <w:color w:val="101010"/>
          <w:sz w:val="18"/>
          <w:szCs w:val="18"/>
        </w:rPr>
        <w:t>Multimodal perineural analgesia</w:t>
      </w:r>
    </w:p>
    <w:p w:rsidR="00334718" w:rsidRPr="00CD5432" w:rsidRDefault="00D60BA5">
      <w:pPr>
        <w:pStyle w:val="Default"/>
        <w:rPr>
          <w:rFonts w:ascii="Times New Roman" w:eastAsia="Times New Roman" w:hAnsi="Times New Roman" w:cs="Times New Roman"/>
          <w:color w:val="101010"/>
          <w:sz w:val="18"/>
          <w:szCs w:val="18"/>
        </w:rPr>
      </w:pPr>
      <w:r w:rsidRPr="00CD5432">
        <w:rPr>
          <w:rFonts w:ascii="Times New Roman" w:hAnsi="Times New Roman"/>
          <w:color w:val="101010"/>
          <w:sz w:val="18"/>
          <w:szCs w:val="18"/>
          <w:u w:val="single"/>
        </w:rPr>
        <w:t>Buprenorphine</w:t>
      </w:r>
      <w:r w:rsidRPr="00CD5432">
        <w:rPr>
          <w:rFonts w:ascii="Times New Roman" w:hAnsi="Times New Roman"/>
          <w:color w:val="101010"/>
          <w:sz w:val="18"/>
          <w:szCs w:val="18"/>
        </w:rPr>
        <w:t xml:space="preserve"> - lipophilic partial opioid </w:t>
      </w:r>
      <w:r w:rsidR="00EB7573" w:rsidRPr="00CD5432">
        <w:rPr>
          <w:rFonts w:ascii="Times New Roman" w:hAnsi="Times New Roman"/>
          <w:color w:val="101010"/>
          <w:sz w:val="18"/>
          <w:szCs w:val="18"/>
        </w:rPr>
        <w:t>agonist -</w:t>
      </w:r>
      <w:r w:rsidRPr="00CD5432">
        <w:rPr>
          <w:rFonts w:ascii="Times New Roman" w:hAnsi="Times New Roman"/>
          <w:color w:val="101010"/>
          <w:sz w:val="18"/>
          <w:szCs w:val="18"/>
        </w:rPr>
        <w:t xml:space="preserve"> has local anaesthetic like capacity to block voltage gated Na + channels. It prolongs axillary , supraclavicular blocks by 1.5 to 3 times..Nausea prophylaxis has to be addressed.</w:t>
      </w:r>
    </w:p>
    <w:p w:rsidR="00334718" w:rsidRPr="00CD5432" w:rsidRDefault="00D60BA5">
      <w:pPr>
        <w:pStyle w:val="Default"/>
        <w:rPr>
          <w:rFonts w:ascii="Times New Roman" w:eastAsia="Times New Roman" w:hAnsi="Times New Roman" w:cs="Times New Roman"/>
          <w:color w:val="101010"/>
          <w:sz w:val="18"/>
          <w:szCs w:val="18"/>
        </w:rPr>
      </w:pPr>
      <w:r w:rsidRPr="00CD5432">
        <w:rPr>
          <w:rFonts w:ascii="Times New Roman" w:hAnsi="Times New Roman"/>
          <w:color w:val="101010"/>
          <w:sz w:val="18"/>
          <w:szCs w:val="18"/>
        </w:rPr>
        <w:t>Morphine with no perineural advantage over IM/</w:t>
      </w:r>
      <w:r w:rsidR="00CD5432">
        <w:rPr>
          <w:rFonts w:ascii="Times New Roman" w:hAnsi="Times New Roman"/>
          <w:color w:val="101010"/>
          <w:sz w:val="18"/>
          <w:szCs w:val="18"/>
        </w:rPr>
        <w:t xml:space="preserve">IV </w:t>
      </w:r>
      <w:r w:rsidRPr="00CD5432">
        <w:rPr>
          <w:rFonts w:ascii="Times New Roman" w:hAnsi="Times New Roman"/>
          <w:color w:val="101010"/>
          <w:sz w:val="18"/>
          <w:szCs w:val="18"/>
        </w:rPr>
        <w:t>Fentanyl with slight prolongation by one hour are not routinely recommended.</w:t>
      </w:r>
    </w:p>
    <w:p w:rsidR="00334718" w:rsidRPr="00CD5432" w:rsidRDefault="00D60BA5">
      <w:pPr>
        <w:pStyle w:val="Default"/>
        <w:rPr>
          <w:rFonts w:ascii="Times New Roman" w:eastAsia="Times New Roman" w:hAnsi="Times New Roman" w:cs="Times New Roman"/>
          <w:b/>
          <w:bCs/>
          <w:color w:val="101010"/>
          <w:sz w:val="18"/>
          <w:szCs w:val="18"/>
        </w:rPr>
      </w:pPr>
      <w:r w:rsidRPr="00CD5432">
        <w:rPr>
          <w:rFonts w:ascii="Times New Roman" w:hAnsi="Times New Roman"/>
          <w:b/>
          <w:bCs/>
          <w:color w:val="101010"/>
          <w:sz w:val="18"/>
          <w:szCs w:val="18"/>
        </w:rPr>
        <w:t>Vasoactive agents</w:t>
      </w:r>
    </w:p>
    <w:p w:rsidR="00334718" w:rsidRPr="00CD5432" w:rsidRDefault="00D60BA5">
      <w:pPr>
        <w:pStyle w:val="Default"/>
        <w:rPr>
          <w:rFonts w:ascii="Times New Roman" w:eastAsia="Times New Roman" w:hAnsi="Times New Roman" w:cs="Times New Roman"/>
          <w:color w:val="101010"/>
          <w:sz w:val="18"/>
          <w:szCs w:val="18"/>
        </w:rPr>
      </w:pPr>
      <w:r w:rsidRPr="00CD5432">
        <w:rPr>
          <w:rFonts w:ascii="Times New Roman" w:hAnsi="Times New Roman"/>
          <w:color w:val="101010"/>
          <w:sz w:val="18"/>
          <w:szCs w:val="18"/>
          <w:u w:val="single"/>
        </w:rPr>
        <w:t>Epinephrine</w:t>
      </w:r>
      <w:r w:rsidRPr="00CD5432">
        <w:rPr>
          <w:rFonts w:ascii="Times New Roman" w:hAnsi="Times New Roman"/>
          <w:color w:val="101010"/>
          <w:sz w:val="18"/>
          <w:szCs w:val="18"/>
        </w:rPr>
        <w:t xml:space="preserve"> 5-10 mcg/ml - helps in detecting vascular injection, decreasing systemic </w:t>
      </w:r>
      <w:r w:rsidR="0022533B" w:rsidRPr="00CD5432">
        <w:rPr>
          <w:rFonts w:ascii="Times New Roman" w:hAnsi="Times New Roman"/>
          <w:color w:val="101010"/>
          <w:sz w:val="18"/>
          <w:szCs w:val="18"/>
        </w:rPr>
        <w:t xml:space="preserve">toxicity. </w:t>
      </w:r>
      <w:r w:rsidRPr="00CD5432">
        <w:rPr>
          <w:rFonts w:ascii="Times New Roman" w:hAnsi="Times New Roman"/>
          <w:color w:val="101010"/>
          <w:sz w:val="18"/>
          <w:szCs w:val="18"/>
        </w:rPr>
        <w:t xml:space="preserve">It is an inferior additive when compared to </w:t>
      </w:r>
      <w:r w:rsidRPr="00CD5432">
        <w:rPr>
          <w:rFonts w:ascii="Times New Roman" w:hAnsi="Times New Roman"/>
          <w:color w:val="101010"/>
          <w:sz w:val="18"/>
          <w:szCs w:val="18"/>
          <w:lang w:val="es-ES_tradnl"/>
        </w:rPr>
        <w:t>clonidine</w:t>
      </w:r>
      <w:r w:rsidRPr="00CD5432">
        <w:rPr>
          <w:rFonts w:ascii="Times New Roman" w:hAnsi="Times New Roman"/>
          <w:color w:val="101010"/>
          <w:sz w:val="18"/>
          <w:szCs w:val="18"/>
        </w:rPr>
        <w:t xml:space="preserve"> </w:t>
      </w:r>
      <w:r w:rsidR="0022533B" w:rsidRPr="00CD5432">
        <w:rPr>
          <w:rFonts w:ascii="Times New Roman" w:hAnsi="Times New Roman"/>
          <w:color w:val="101010"/>
          <w:sz w:val="18"/>
          <w:szCs w:val="18"/>
        </w:rPr>
        <w:t>(extends</w:t>
      </w:r>
      <w:r w:rsidRPr="00CD5432">
        <w:rPr>
          <w:rFonts w:ascii="Times New Roman" w:hAnsi="Times New Roman"/>
          <w:color w:val="101010"/>
          <w:sz w:val="18"/>
          <w:szCs w:val="18"/>
        </w:rPr>
        <w:t xml:space="preserve"> by </w:t>
      </w:r>
      <w:r w:rsidR="00EB7573" w:rsidRPr="00CD5432">
        <w:rPr>
          <w:rFonts w:ascii="Times New Roman" w:hAnsi="Times New Roman"/>
          <w:color w:val="101010"/>
          <w:sz w:val="18"/>
          <w:szCs w:val="18"/>
        </w:rPr>
        <w:t>only 1</w:t>
      </w:r>
      <w:r w:rsidRPr="00CD5432">
        <w:rPr>
          <w:rFonts w:ascii="Times New Roman" w:hAnsi="Times New Roman"/>
          <w:color w:val="101010"/>
          <w:sz w:val="18"/>
          <w:szCs w:val="18"/>
        </w:rPr>
        <w:t xml:space="preserve"> hr in brachial plexus block).</w:t>
      </w:r>
    </w:p>
    <w:p w:rsidR="00334718" w:rsidRPr="00CD5432" w:rsidRDefault="00334718">
      <w:pPr>
        <w:pStyle w:val="Default"/>
        <w:rPr>
          <w:rFonts w:ascii="Times New Roman" w:eastAsia="Times New Roman" w:hAnsi="Times New Roman" w:cs="Times New Roman"/>
          <w:color w:val="101010"/>
          <w:sz w:val="18"/>
          <w:szCs w:val="18"/>
        </w:rPr>
      </w:pPr>
    </w:p>
    <w:p w:rsidR="00334718" w:rsidRPr="00CD5432" w:rsidRDefault="00D60BA5">
      <w:pPr>
        <w:pStyle w:val="Default"/>
        <w:rPr>
          <w:rFonts w:ascii="Times New Roman" w:eastAsia="Times New Roman" w:hAnsi="Times New Roman" w:cs="Times New Roman"/>
          <w:color w:val="101010"/>
          <w:sz w:val="18"/>
          <w:szCs w:val="18"/>
        </w:rPr>
      </w:pPr>
      <w:r w:rsidRPr="00CD5432">
        <w:rPr>
          <w:rFonts w:ascii="Times New Roman" w:hAnsi="Times New Roman"/>
          <w:color w:val="101010"/>
          <w:sz w:val="18"/>
          <w:szCs w:val="18"/>
          <w:u w:val="single"/>
        </w:rPr>
        <w:t>Clonidine</w:t>
      </w:r>
      <w:r w:rsidRPr="00CD5432">
        <w:rPr>
          <w:rFonts w:ascii="Times New Roman" w:hAnsi="Times New Roman"/>
          <w:color w:val="101010"/>
          <w:sz w:val="18"/>
          <w:szCs w:val="18"/>
        </w:rPr>
        <w:t xml:space="preserve"> alpha 2 agonist -prolongs </w:t>
      </w:r>
      <w:r w:rsidR="0022533B" w:rsidRPr="00CD5432">
        <w:rPr>
          <w:rFonts w:ascii="Times New Roman" w:hAnsi="Times New Roman"/>
          <w:color w:val="101010"/>
          <w:sz w:val="18"/>
          <w:szCs w:val="18"/>
        </w:rPr>
        <w:t xml:space="preserve">block </w:t>
      </w:r>
      <w:r w:rsidR="001230EB" w:rsidRPr="00CD5432">
        <w:rPr>
          <w:rFonts w:ascii="Times New Roman" w:hAnsi="Times New Roman"/>
          <w:color w:val="101010"/>
          <w:sz w:val="18"/>
          <w:szCs w:val="18"/>
        </w:rPr>
        <w:t>(120</w:t>
      </w:r>
      <w:r w:rsidRPr="00CD5432">
        <w:rPr>
          <w:rFonts w:ascii="Times New Roman" w:hAnsi="Times New Roman"/>
          <w:color w:val="101010"/>
          <w:sz w:val="18"/>
          <w:szCs w:val="18"/>
        </w:rPr>
        <w:t>-200 min) due to direct action on peripheral nerves ( by hyperpolarisation of cyclic nucleotide  gated cation channel ). Dose 0.5 mcg/kg max of 150 mcg.</w:t>
      </w:r>
    </w:p>
    <w:p w:rsidR="00334718" w:rsidRPr="00CD5432" w:rsidRDefault="00334718">
      <w:pPr>
        <w:pStyle w:val="Default"/>
        <w:rPr>
          <w:rFonts w:ascii="Times New Roman" w:eastAsia="Times New Roman" w:hAnsi="Times New Roman" w:cs="Times New Roman"/>
          <w:color w:val="101010"/>
          <w:sz w:val="18"/>
          <w:szCs w:val="18"/>
        </w:rPr>
      </w:pPr>
    </w:p>
    <w:p w:rsidR="00334718" w:rsidRPr="00CD5432" w:rsidRDefault="00D60BA5">
      <w:pPr>
        <w:pStyle w:val="Default"/>
        <w:rPr>
          <w:rFonts w:ascii="Times New Roman" w:eastAsia="Times New Roman" w:hAnsi="Times New Roman" w:cs="Times New Roman"/>
          <w:color w:val="101010"/>
          <w:sz w:val="18"/>
          <w:szCs w:val="18"/>
        </w:rPr>
      </w:pPr>
      <w:r w:rsidRPr="00CD5432">
        <w:rPr>
          <w:rFonts w:ascii="Times New Roman" w:hAnsi="Times New Roman"/>
          <w:color w:val="101010"/>
          <w:sz w:val="18"/>
          <w:szCs w:val="18"/>
          <w:u w:val="single"/>
        </w:rPr>
        <w:t xml:space="preserve">Dexmedetomidine </w:t>
      </w:r>
      <w:r w:rsidRPr="00CD5432">
        <w:rPr>
          <w:rFonts w:ascii="Times New Roman" w:hAnsi="Times New Roman"/>
          <w:color w:val="101010"/>
          <w:sz w:val="18"/>
          <w:szCs w:val="18"/>
        </w:rPr>
        <w:t xml:space="preserve"> -  perineural  administration prolonged analgesia by 200 min (systemic administration increased duration by only 50 min).Dose 0.75 -1 mcg/kg.Hypotension &amp; bradycardia should be treated if it occurs.</w:t>
      </w:r>
    </w:p>
    <w:p w:rsidR="00334718" w:rsidRPr="00CD5432" w:rsidRDefault="00D60BA5">
      <w:pPr>
        <w:pStyle w:val="Default"/>
        <w:rPr>
          <w:rFonts w:ascii="Times New Roman" w:eastAsia="Times New Roman" w:hAnsi="Times New Roman" w:cs="Times New Roman"/>
          <w:b/>
          <w:bCs/>
          <w:color w:val="101010"/>
          <w:sz w:val="18"/>
          <w:szCs w:val="18"/>
        </w:rPr>
      </w:pPr>
      <w:r w:rsidRPr="00CD5432">
        <w:rPr>
          <w:rFonts w:ascii="Times New Roman" w:hAnsi="Times New Roman"/>
          <w:b/>
          <w:bCs/>
          <w:color w:val="101010"/>
          <w:sz w:val="18"/>
          <w:szCs w:val="18"/>
        </w:rPr>
        <w:t>Anti- inflammatory agents</w:t>
      </w:r>
    </w:p>
    <w:p w:rsidR="00334718" w:rsidRPr="00CD5432" w:rsidRDefault="00D60BA5">
      <w:pPr>
        <w:pStyle w:val="Default"/>
        <w:rPr>
          <w:rFonts w:ascii="Times New Roman" w:eastAsia="Times New Roman" w:hAnsi="Times New Roman" w:cs="Times New Roman"/>
          <w:b/>
          <w:bCs/>
          <w:color w:val="101010"/>
          <w:sz w:val="18"/>
          <w:szCs w:val="18"/>
        </w:rPr>
      </w:pPr>
      <w:r w:rsidRPr="00CD5432">
        <w:rPr>
          <w:rFonts w:ascii="Times New Roman" w:hAnsi="Times New Roman"/>
          <w:color w:val="101010"/>
          <w:sz w:val="18"/>
          <w:szCs w:val="18"/>
          <w:u w:val="single"/>
        </w:rPr>
        <w:t>Dexamethasone</w:t>
      </w:r>
      <w:r w:rsidRPr="00CD5432">
        <w:rPr>
          <w:rFonts w:ascii="Times New Roman" w:hAnsi="Times New Roman"/>
          <w:color w:val="101010"/>
          <w:sz w:val="18"/>
          <w:szCs w:val="18"/>
        </w:rPr>
        <w:t xml:space="preserve"> - prolonged brachial plexus block from 730 to 1306 min.Patients had significant decreased pain on the day of surgery , less severe post op pain, better satisfaction &amp; no increase in adverse events.In addition there was decreased rates of PONV. Effects were significant when  at least 4 mg of Dexa was used perineurally than IM/  IV.Perineural </w:t>
      </w:r>
      <w:r w:rsidRPr="00CD5432">
        <w:rPr>
          <w:rFonts w:ascii="Times New Roman" w:hAnsi="Times New Roman"/>
          <w:b/>
          <w:bCs/>
          <w:color w:val="101010"/>
          <w:sz w:val="18"/>
          <w:szCs w:val="18"/>
        </w:rPr>
        <w:t>Dexamethasone prevents axon degeneration , demyelination &amp; thereby prevents bupivacaine induced reversible neurotoxicity.</w:t>
      </w:r>
      <w:r w:rsidR="00E979C9" w:rsidRPr="00CD5432">
        <w:rPr>
          <w:rFonts w:ascii="Times New Roman" w:hAnsi="Times New Roman" w:cs="Times New Roman"/>
          <w:sz w:val="18"/>
          <w:szCs w:val="18"/>
        </w:rPr>
        <w:t xml:space="preserve"> [10]</w:t>
      </w:r>
    </w:p>
    <w:p w:rsidR="00334718" w:rsidRPr="00CD5432" w:rsidRDefault="00D60BA5">
      <w:pPr>
        <w:pStyle w:val="Default"/>
        <w:rPr>
          <w:rFonts w:ascii="Times New Roman" w:eastAsia="Times New Roman" w:hAnsi="Times New Roman" w:cs="Times New Roman"/>
          <w:color w:val="101010"/>
          <w:sz w:val="18"/>
          <w:szCs w:val="18"/>
        </w:rPr>
      </w:pPr>
      <w:r w:rsidRPr="00CD5432">
        <w:rPr>
          <w:rFonts w:ascii="Times New Roman" w:hAnsi="Times New Roman"/>
          <w:color w:val="101010"/>
          <w:sz w:val="18"/>
          <w:szCs w:val="18"/>
          <w:u w:val="single"/>
        </w:rPr>
        <w:t>Others</w:t>
      </w:r>
    </w:p>
    <w:p w:rsidR="00334718" w:rsidRPr="00CD5432" w:rsidRDefault="00D60BA5">
      <w:pPr>
        <w:pStyle w:val="Default"/>
        <w:rPr>
          <w:rFonts w:ascii="Times New Roman" w:eastAsia="Times New Roman" w:hAnsi="Times New Roman" w:cs="Times New Roman"/>
          <w:color w:val="101010"/>
          <w:sz w:val="18"/>
          <w:szCs w:val="18"/>
        </w:rPr>
      </w:pPr>
      <w:r w:rsidRPr="00CD5432">
        <w:rPr>
          <w:rFonts w:ascii="Times New Roman" w:hAnsi="Times New Roman"/>
          <w:color w:val="101010"/>
          <w:sz w:val="18"/>
          <w:szCs w:val="18"/>
        </w:rPr>
        <w:t xml:space="preserve">Tramadol showed significant </w:t>
      </w:r>
      <w:r w:rsidR="0022533B" w:rsidRPr="00CD5432">
        <w:rPr>
          <w:rFonts w:ascii="Times New Roman" w:hAnsi="Times New Roman"/>
          <w:color w:val="101010"/>
          <w:sz w:val="18"/>
          <w:szCs w:val="18"/>
        </w:rPr>
        <w:t>prolongation,</w:t>
      </w:r>
      <w:r w:rsidRPr="00CD5432">
        <w:rPr>
          <w:rFonts w:ascii="Times New Roman" w:hAnsi="Times New Roman"/>
          <w:color w:val="101010"/>
          <w:sz w:val="18"/>
          <w:szCs w:val="18"/>
        </w:rPr>
        <w:t xml:space="preserve"> but PONV may limit its use </w:t>
      </w:r>
      <w:r w:rsidR="0022533B" w:rsidRPr="00CD5432">
        <w:rPr>
          <w:rFonts w:ascii="Times New Roman" w:hAnsi="Times New Roman"/>
          <w:color w:val="101010"/>
          <w:sz w:val="18"/>
          <w:szCs w:val="18"/>
        </w:rPr>
        <w:t>(similarly</w:t>
      </w:r>
      <w:r w:rsidRPr="00CD5432">
        <w:rPr>
          <w:rFonts w:ascii="Times New Roman" w:hAnsi="Times New Roman"/>
          <w:color w:val="101010"/>
          <w:sz w:val="18"/>
          <w:szCs w:val="18"/>
        </w:rPr>
        <w:t xml:space="preserve"> magnesium). Midazolam is avoided as a perineural agent.</w:t>
      </w:r>
    </w:p>
    <w:p w:rsidR="00334718" w:rsidRPr="00CD5432" w:rsidRDefault="00334718">
      <w:pPr>
        <w:pStyle w:val="Default"/>
        <w:rPr>
          <w:rFonts w:ascii="Times New Roman" w:eastAsia="Times New Roman" w:hAnsi="Times New Roman" w:cs="Times New Roman"/>
          <w:color w:val="101010"/>
          <w:sz w:val="18"/>
          <w:szCs w:val="18"/>
        </w:rPr>
      </w:pPr>
    </w:p>
    <w:p w:rsidR="00334718" w:rsidRPr="00CD5432" w:rsidRDefault="00D60BA5">
      <w:pPr>
        <w:pStyle w:val="Default"/>
        <w:rPr>
          <w:rFonts w:ascii="Times New Roman" w:eastAsia="Times New Roman" w:hAnsi="Times New Roman" w:cs="Times New Roman"/>
          <w:b/>
          <w:bCs/>
          <w:color w:val="101010"/>
          <w:sz w:val="18"/>
          <w:szCs w:val="18"/>
        </w:rPr>
      </w:pPr>
      <w:r w:rsidRPr="00CD5432">
        <w:rPr>
          <w:rFonts w:ascii="Times New Roman" w:hAnsi="Times New Roman"/>
          <w:b/>
          <w:bCs/>
          <w:color w:val="101010"/>
          <w:sz w:val="18"/>
          <w:szCs w:val="18"/>
        </w:rPr>
        <w:t>(c) Ready availability of rescue analgesic regimens</w:t>
      </w:r>
    </w:p>
    <w:p w:rsidR="00334718" w:rsidRPr="00CD5432" w:rsidRDefault="00334718">
      <w:pPr>
        <w:pStyle w:val="Default"/>
        <w:rPr>
          <w:rFonts w:ascii="Times New Roman" w:eastAsia="Times New Roman" w:hAnsi="Times New Roman" w:cs="Times New Roman"/>
          <w:b/>
          <w:bCs/>
          <w:color w:val="101010"/>
          <w:sz w:val="18"/>
          <w:szCs w:val="18"/>
        </w:rPr>
      </w:pPr>
    </w:p>
    <w:p w:rsidR="00334718" w:rsidRPr="00CD5432" w:rsidRDefault="00D60BA5">
      <w:pPr>
        <w:pStyle w:val="Default"/>
        <w:rPr>
          <w:rFonts w:ascii="Times New Roman" w:eastAsia="Times New Roman" w:hAnsi="Times New Roman" w:cs="Times New Roman"/>
          <w:color w:val="101010"/>
          <w:sz w:val="18"/>
          <w:szCs w:val="18"/>
        </w:rPr>
      </w:pPr>
      <w:r w:rsidRPr="00CD5432">
        <w:rPr>
          <w:rFonts w:ascii="Times New Roman" w:hAnsi="Times New Roman"/>
          <w:color w:val="101010"/>
          <w:sz w:val="18"/>
          <w:szCs w:val="18"/>
        </w:rPr>
        <w:t xml:space="preserve"> Rescue opioid </w:t>
      </w:r>
      <w:r w:rsidR="00EB7573" w:rsidRPr="00CD5432">
        <w:rPr>
          <w:rFonts w:ascii="Times New Roman" w:hAnsi="Times New Roman"/>
          <w:color w:val="101010"/>
          <w:sz w:val="18"/>
          <w:szCs w:val="18"/>
        </w:rPr>
        <w:t>injection,</w:t>
      </w:r>
      <w:r w:rsidRPr="00CD5432">
        <w:rPr>
          <w:rFonts w:ascii="Times New Roman" w:hAnsi="Times New Roman"/>
          <w:color w:val="101010"/>
          <w:sz w:val="18"/>
          <w:szCs w:val="18"/>
        </w:rPr>
        <w:t xml:space="preserve"> NSAIDS , Patient controlled analgesia..</w:t>
      </w:r>
    </w:p>
    <w:p w:rsidR="00334718" w:rsidRPr="00CD5432" w:rsidRDefault="00334718">
      <w:pPr>
        <w:pStyle w:val="Default"/>
        <w:rPr>
          <w:rFonts w:ascii="Times New Roman" w:eastAsia="Times New Roman" w:hAnsi="Times New Roman" w:cs="Times New Roman"/>
          <w:color w:val="101010"/>
          <w:sz w:val="18"/>
          <w:szCs w:val="18"/>
        </w:rPr>
      </w:pPr>
    </w:p>
    <w:p w:rsidR="00334718" w:rsidRPr="00CD5432" w:rsidRDefault="00334718">
      <w:pPr>
        <w:pStyle w:val="Default"/>
        <w:rPr>
          <w:rFonts w:ascii="Times New Roman" w:eastAsia="Times New Roman" w:hAnsi="Times New Roman" w:cs="Times New Roman"/>
          <w:color w:val="101010"/>
          <w:sz w:val="18"/>
          <w:szCs w:val="18"/>
        </w:rPr>
      </w:pPr>
    </w:p>
    <w:p w:rsidR="00334718" w:rsidRPr="00CD5432" w:rsidRDefault="00D60BA5">
      <w:pPr>
        <w:pStyle w:val="Default"/>
        <w:rPr>
          <w:rFonts w:ascii="Times New Roman" w:eastAsia="Times New Roman" w:hAnsi="Times New Roman" w:cs="Times New Roman"/>
          <w:b/>
          <w:bCs/>
          <w:color w:val="101010"/>
          <w:sz w:val="18"/>
          <w:szCs w:val="18"/>
        </w:rPr>
      </w:pPr>
      <w:r w:rsidRPr="00CD5432">
        <w:rPr>
          <w:rFonts w:ascii="Times New Roman" w:hAnsi="Times New Roman"/>
          <w:b/>
          <w:bCs/>
          <w:color w:val="101010"/>
          <w:sz w:val="18"/>
          <w:szCs w:val="18"/>
        </w:rPr>
        <w:t>Continuous peripheral nerve block (</w:t>
      </w:r>
      <w:r w:rsidR="00844CDF" w:rsidRPr="00CD5432">
        <w:rPr>
          <w:rFonts w:ascii="Times New Roman" w:hAnsi="Times New Roman"/>
          <w:b/>
          <w:bCs/>
          <w:color w:val="101010"/>
          <w:sz w:val="18"/>
          <w:szCs w:val="18"/>
        </w:rPr>
        <w:t>CPNB)</w:t>
      </w:r>
    </w:p>
    <w:p w:rsidR="00334718" w:rsidRPr="00CD5432" w:rsidRDefault="00334718">
      <w:pPr>
        <w:pStyle w:val="Default"/>
        <w:rPr>
          <w:rFonts w:ascii="Times New Roman" w:eastAsia="Times New Roman" w:hAnsi="Times New Roman" w:cs="Times New Roman"/>
          <w:color w:val="101010"/>
          <w:sz w:val="18"/>
          <w:szCs w:val="18"/>
        </w:rPr>
      </w:pPr>
    </w:p>
    <w:p w:rsidR="00334718" w:rsidRPr="00CD5432" w:rsidRDefault="00D60BA5">
      <w:pPr>
        <w:pStyle w:val="Default"/>
        <w:rPr>
          <w:rFonts w:ascii="Times New Roman" w:eastAsia="Times New Roman" w:hAnsi="Times New Roman" w:cs="Times New Roman"/>
          <w:sz w:val="18"/>
          <w:szCs w:val="18"/>
        </w:rPr>
      </w:pPr>
      <w:r w:rsidRPr="00CD5432">
        <w:rPr>
          <w:rFonts w:ascii="Times New Roman" w:hAnsi="Times New Roman"/>
          <w:sz w:val="18"/>
          <w:szCs w:val="18"/>
        </w:rPr>
        <w:t xml:space="preserve">Continuous infusion of bupivacaine 0.25% decreased postoperative pain and the need for opioid analgesic rescue medication after orthopedic surgery involving the foot and ankle, leading to improved patient satisfaction and quality of recovery. </w:t>
      </w:r>
      <w:r w:rsidR="006D2915" w:rsidRPr="00CD5432">
        <w:rPr>
          <w:rFonts w:ascii="Times New Roman" w:hAnsi="Times New Roman" w:cs="Times New Roman"/>
          <w:sz w:val="18"/>
          <w:szCs w:val="18"/>
        </w:rPr>
        <w:t>[1</w:t>
      </w:r>
      <w:r w:rsidR="00E979C9" w:rsidRPr="00CD5432">
        <w:rPr>
          <w:rFonts w:ascii="Times New Roman" w:hAnsi="Times New Roman" w:cs="Times New Roman"/>
          <w:sz w:val="18"/>
          <w:szCs w:val="18"/>
        </w:rPr>
        <w:t>1,12</w:t>
      </w:r>
      <w:r w:rsidR="006D2915" w:rsidRPr="00CD5432">
        <w:rPr>
          <w:rFonts w:ascii="Times New Roman" w:hAnsi="Times New Roman" w:cs="Times New Roman"/>
          <w:sz w:val="18"/>
          <w:szCs w:val="18"/>
        </w:rPr>
        <w:t>]</w:t>
      </w:r>
    </w:p>
    <w:p w:rsidR="00334718" w:rsidRPr="00CD5432" w:rsidRDefault="00334718">
      <w:pPr>
        <w:pStyle w:val="Default"/>
        <w:rPr>
          <w:rFonts w:ascii="Times New Roman" w:eastAsia="Times New Roman" w:hAnsi="Times New Roman" w:cs="Times New Roman"/>
          <w:sz w:val="18"/>
          <w:szCs w:val="18"/>
        </w:rPr>
      </w:pPr>
    </w:p>
    <w:p w:rsidR="00334718" w:rsidRPr="00CD5432" w:rsidRDefault="00D60BA5">
      <w:pPr>
        <w:pStyle w:val="Default"/>
        <w:rPr>
          <w:rFonts w:ascii="Times New Roman" w:eastAsia="Times New Roman" w:hAnsi="Times New Roman" w:cs="Times New Roman"/>
          <w:sz w:val="18"/>
          <w:szCs w:val="18"/>
        </w:rPr>
      </w:pPr>
      <w:r w:rsidRPr="00CD5432">
        <w:rPr>
          <w:rFonts w:ascii="Times New Roman" w:hAnsi="Times New Roman"/>
          <w:sz w:val="18"/>
          <w:szCs w:val="18"/>
        </w:rPr>
        <w:t xml:space="preserve">CPNB is reserved for at risk </w:t>
      </w:r>
      <w:r w:rsidR="00E413A2" w:rsidRPr="00CD5432">
        <w:rPr>
          <w:rFonts w:ascii="Times New Roman" w:hAnsi="Times New Roman"/>
          <w:sz w:val="18"/>
          <w:szCs w:val="18"/>
        </w:rPr>
        <w:t>patients,</w:t>
      </w:r>
      <w:r w:rsidRPr="00CD5432">
        <w:rPr>
          <w:rFonts w:ascii="Times New Roman" w:hAnsi="Times New Roman"/>
          <w:sz w:val="18"/>
          <w:szCs w:val="18"/>
        </w:rPr>
        <w:t xml:space="preserve"> surgeries involving massive tissue trauma, prolonged surgeries. The benefits are evident only when the infusion is maintained for minimum of 3-4 </w:t>
      </w:r>
      <w:r w:rsidR="00E413A2" w:rsidRPr="00CD5432">
        <w:rPr>
          <w:rFonts w:ascii="Times New Roman" w:hAnsi="Times New Roman"/>
          <w:sz w:val="18"/>
          <w:szCs w:val="18"/>
        </w:rPr>
        <w:t>days. The</w:t>
      </w:r>
      <w:r w:rsidRPr="00CD5432">
        <w:rPr>
          <w:rFonts w:ascii="Times New Roman" w:hAnsi="Times New Roman"/>
          <w:sz w:val="18"/>
          <w:szCs w:val="18"/>
        </w:rPr>
        <w:t xml:space="preserve"> risk of catheter related infection should be borne in </w:t>
      </w:r>
      <w:r w:rsidR="00E413A2" w:rsidRPr="00CD5432">
        <w:rPr>
          <w:rFonts w:ascii="Times New Roman" w:hAnsi="Times New Roman"/>
          <w:sz w:val="18"/>
          <w:szCs w:val="18"/>
        </w:rPr>
        <w:t>mind.</w:t>
      </w:r>
    </w:p>
    <w:p w:rsidR="00334718" w:rsidRPr="00CD5432" w:rsidRDefault="00334718">
      <w:pPr>
        <w:pStyle w:val="Default"/>
        <w:rPr>
          <w:rFonts w:ascii="Times New Roman" w:eastAsia="Times New Roman" w:hAnsi="Times New Roman" w:cs="Times New Roman"/>
          <w:sz w:val="18"/>
          <w:szCs w:val="18"/>
        </w:rPr>
      </w:pPr>
    </w:p>
    <w:p w:rsidR="00334718" w:rsidRPr="00CD5432" w:rsidRDefault="00D60BA5">
      <w:pPr>
        <w:pStyle w:val="Default"/>
        <w:rPr>
          <w:rFonts w:ascii="Times New Roman" w:eastAsia="Times New Roman" w:hAnsi="Times New Roman" w:cs="Times New Roman"/>
          <w:sz w:val="18"/>
          <w:szCs w:val="18"/>
        </w:rPr>
      </w:pPr>
      <w:r w:rsidRPr="00CD5432">
        <w:rPr>
          <w:rFonts w:ascii="Times New Roman" w:hAnsi="Times New Roman"/>
          <w:sz w:val="18"/>
          <w:szCs w:val="18"/>
        </w:rPr>
        <w:t xml:space="preserve">To conclude Single shot peripheral nerve block provides excellent analgesia in the intra op </w:t>
      </w:r>
      <w:r w:rsidR="004A299C" w:rsidRPr="00CD5432">
        <w:rPr>
          <w:rFonts w:ascii="Times New Roman" w:hAnsi="Times New Roman"/>
          <w:sz w:val="18"/>
          <w:szCs w:val="18"/>
        </w:rPr>
        <w:t>period,</w:t>
      </w:r>
      <w:r w:rsidRPr="00CD5432">
        <w:rPr>
          <w:rFonts w:ascii="Times New Roman" w:hAnsi="Times New Roman"/>
          <w:sz w:val="18"/>
          <w:szCs w:val="18"/>
        </w:rPr>
        <w:t xml:space="preserve"> but the concept of rebound pain in the post op period should be well attended to by the medical team.It is at time severe enough </w:t>
      </w:r>
      <w:r w:rsidR="004A299C" w:rsidRPr="00CD5432">
        <w:rPr>
          <w:rFonts w:ascii="Times New Roman" w:hAnsi="Times New Roman"/>
          <w:sz w:val="18"/>
          <w:szCs w:val="18"/>
        </w:rPr>
        <w:t>to cause</w:t>
      </w:r>
      <w:r w:rsidRPr="00CD5432">
        <w:rPr>
          <w:rFonts w:ascii="Times New Roman" w:hAnsi="Times New Roman"/>
          <w:sz w:val="18"/>
          <w:szCs w:val="18"/>
        </w:rPr>
        <w:t xml:space="preserve"> psychological trauma &amp; affect discharge. Use of opioids will result in unpleasant side effects with little benefit.This can be best tackled by ad</w:t>
      </w:r>
      <w:r w:rsidR="00511172" w:rsidRPr="00CD5432">
        <w:rPr>
          <w:rFonts w:ascii="Times New Roman" w:hAnsi="Times New Roman"/>
          <w:sz w:val="18"/>
          <w:szCs w:val="18"/>
        </w:rPr>
        <w:t>ding safe  &amp; effective perineur</w:t>
      </w:r>
      <w:r w:rsidRPr="00CD5432">
        <w:rPr>
          <w:rFonts w:ascii="Times New Roman" w:hAnsi="Times New Roman"/>
          <w:sz w:val="18"/>
          <w:szCs w:val="18"/>
        </w:rPr>
        <w:t xml:space="preserve">al adjuvants in single shot blocks or  by opting for continuous peripheral nerve blocks.     </w:t>
      </w:r>
    </w:p>
    <w:p w:rsidR="00334718" w:rsidRPr="00CD5432" w:rsidRDefault="00334718">
      <w:pPr>
        <w:pStyle w:val="Default"/>
        <w:rPr>
          <w:rFonts w:ascii="Times New Roman" w:eastAsia="Times New Roman" w:hAnsi="Times New Roman" w:cs="Times New Roman"/>
          <w:sz w:val="18"/>
          <w:szCs w:val="18"/>
        </w:rPr>
      </w:pPr>
    </w:p>
    <w:p w:rsidR="00334718" w:rsidRPr="00CD5432" w:rsidRDefault="00334718">
      <w:pPr>
        <w:pStyle w:val="Default"/>
        <w:rPr>
          <w:rFonts w:ascii="Times New Roman" w:eastAsia="Times New Roman" w:hAnsi="Times New Roman" w:cs="Times New Roman"/>
          <w:sz w:val="18"/>
          <w:szCs w:val="18"/>
        </w:rPr>
      </w:pPr>
    </w:p>
    <w:p w:rsidR="00334718" w:rsidRPr="00CD5432" w:rsidRDefault="00334718">
      <w:pPr>
        <w:pStyle w:val="Default"/>
        <w:rPr>
          <w:rFonts w:ascii="Times New Roman" w:eastAsia="Times New Roman" w:hAnsi="Times New Roman" w:cs="Times New Roman"/>
          <w:color w:val="101010"/>
          <w:sz w:val="18"/>
          <w:szCs w:val="18"/>
        </w:rPr>
      </w:pPr>
    </w:p>
    <w:p w:rsidR="00334718" w:rsidRPr="00CD5432" w:rsidRDefault="00334718">
      <w:pPr>
        <w:pStyle w:val="Default"/>
        <w:rPr>
          <w:rFonts w:ascii="Times New Roman" w:eastAsia="Times New Roman" w:hAnsi="Times New Roman" w:cs="Times New Roman"/>
          <w:color w:val="101010"/>
          <w:sz w:val="18"/>
          <w:szCs w:val="18"/>
        </w:rPr>
      </w:pPr>
    </w:p>
    <w:p w:rsidR="00334718" w:rsidRPr="00CD5432" w:rsidRDefault="00D60BA5">
      <w:pPr>
        <w:pStyle w:val="Default"/>
        <w:rPr>
          <w:rFonts w:ascii="Times New Roman" w:eastAsia="Times New Roman" w:hAnsi="Times New Roman" w:cs="Times New Roman"/>
          <w:color w:val="101010"/>
          <w:sz w:val="18"/>
          <w:szCs w:val="18"/>
        </w:rPr>
      </w:pPr>
      <w:r w:rsidRPr="00CD5432">
        <w:rPr>
          <w:rFonts w:ascii="Times New Roman" w:hAnsi="Times New Roman"/>
          <w:color w:val="101010"/>
          <w:sz w:val="18"/>
          <w:szCs w:val="18"/>
        </w:rPr>
        <w:t>References :</w:t>
      </w:r>
    </w:p>
    <w:p w:rsidR="00334718" w:rsidRPr="00CD5432" w:rsidRDefault="00334718">
      <w:pPr>
        <w:pStyle w:val="Default"/>
        <w:rPr>
          <w:rFonts w:ascii="Times New Roman" w:eastAsia="Times New Roman" w:hAnsi="Times New Roman" w:cs="Times New Roman"/>
          <w:color w:val="101010"/>
          <w:sz w:val="18"/>
          <w:szCs w:val="18"/>
        </w:rPr>
      </w:pPr>
    </w:p>
    <w:p w:rsidR="00334718" w:rsidRPr="00CD5432" w:rsidRDefault="0022533B">
      <w:pPr>
        <w:pStyle w:val="Default"/>
        <w:rPr>
          <w:rFonts w:ascii="Times" w:eastAsia="Times" w:hAnsi="Times" w:cs="Times"/>
          <w:i/>
          <w:iCs/>
          <w:sz w:val="18"/>
          <w:szCs w:val="18"/>
        </w:rPr>
      </w:pPr>
      <w:r w:rsidRPr="00CD5432">
        <w:rPr>
          <w:rFonts w:ascii="Times" w:hAnsi="Times"/>
          <w:i/>
          <w:iCs/>
          <w:sz w:val="18"/>
          <w:szCs w:val="18"/>
        </w:rPr>
        <w:t>1. Rebound</w:t>
      </w:r>
      <w:r w:rsidR="00D60BA5" w:rsidRPr="00CD5432">
        <w:rPr>
          <w:rFonts w:ascii="Times" w:hAnsi="Times"/>
          <w:i/>
          <w:iCs/>
          <w:sz w:val="18"/>
          <w:szCs w:val="18"/>
        </w:rPr>
        <w:t xml:space="preserve"> Pain Scores as a Function of Femoral Nerve Block Duration after Anterior Cruciate Ligament Reconstruction: Retrospective Analysis of a Prospective, Randomized Clinical Trial</w:t>
      </w:r>
    </w:p>
    <w:p w:rsidR="00334718" w:rsidRPr="00CD5432" w:rsidRDefault="000A6FAA">
      <w:pPr>
        <w:pStyle w:val="Default"/>
        <w:rPr>
          <w:rFonts w:ascii="Times" w:eastAsia="Times" w:hAnsi="Times" w:cs="Times"/>
          <w:i/>
          <w:iCs/>
          <w:sz w:val="18"/>
          <w:szCs w:val="18"/>
        </w:rPr>
      </w:pPr>
      <w:hyperlink r:id="rId7" w:history="1">
        <w:r w:rsidR="00D60BA5" w:rsidRPr="00CD5432">
          <w:rPr>
            <w:rStyle w:val="Hyperlink0"/>
            <w:rFonts w:ascii="Times" w:hAnsi="Times"/>
            <w:i/>
            <w:iCs/>
            <w:sz w:val="18"/>
            <w:szCs w:val="18"/>
          </w:rPr>
          <w:t>Brian A. Williams</w:t>
        </w:r>
      </w:hyperlink>
      <w:r w:rsidR="00D60BA5" w:rsidRPr="00CD5432">
        <w:rPr>
          <w:rFonts w:ascii="Times" w:hAnsi="Times"/>
          <w:i/>
          <w:iCs/>
          <w:sz w:val="18"/>
          <w:szCs w:val="18"/>
        </w:rPr>
        <w:t xml:space="preserve">, MD, MBA,1 </w:t>
      </w:r>
      <w:hyperlink r:id="rId8" w:history="1">
        <w:r w:rsidR="00D60BA5" w:rsidRPr="00CD5432">
          <w:rPr>
            <w:rStyle w:val="Hyperlink0"/>
            <w:rFonts w:ascii="Times" w:hAnsi="Times"/>
            <w:i/>
            <w:iCs/>
            <w:sz w:val="18"/>
            <w:szCs w:val="18"/>
          </w:rPr>
          <w:t>Matthew T. Bottegal</w:t>
        </w:r>
      </w:hyperlink>
      <w:r w:rsidR="00D60BA5" w:rsidRPr="00CD5432">
        <w:rPr>
          <w:rFonts w:ascii="Times" w:hAnsi="Times"/>
          <w:i/>
          <w:iCs/>
          <w:sz w:val="18"/>
          <w:szCs w:val="18"/>
        </w:rPr>
        <w:t xml:space="preserve">, BS, </w:t>
      </w:r>
      <w:hyperlink r:id="rId9" w:history="1">
        <w:r w:rsidR="00D60BA5" w:rsidRPr="00CD5432">
          <w:rPr>
            <w:rStyle w:val="Hyperlink0"/>
            <w:rFonts w:ascii="Times" w:hAnsi="Times"/>
            <w:i/>
            <w:iCs/>
            <w:sz w:val="18"/>
            <w:szCs w:val="18"/>
            <w:lang w:val="da-DK"/>
          </w:rPr>
          <w:t>Michael L. Kentor</w:t>
        </w:r>
      </w:hyperlink>
      <w:r w:rsidR="00D60BA5" w:rsidRPr="00CD5432">
        <w:rPr>
          <w:rFonts w:ascii="Times" w:hAnsi="Times"/>
          <w:i/>
          <w:iCs/>
          <w:sz w:val="18"/>
          <w:szCs w:val="18"/>
        </w:rPr>
        <w:t>, MD,</w:t>
      </w:r>
      <w:hyperlink r:id="rId10" w:history="1">
        <w:r w:rsidR="00D60BA5" w:rsidRPr="00CD5432">
          <w:rPr>
            <w:rStyle w:val="Hyperlink0"/>
            <w:rFonts w:ascii="Times" w:hAnsi="Times"/>
            <w:i/>
            <w:iCs/>
            <w:sz w:val="18"/>
            <w:szCs w:val="18"/>
            <w:lang w:val="de-DE"/>
          </w:rPr>
          <w:t>James J. Irrgang</w:t>
        </w:r>
      </w:hyperlink>
      <w:r w:rsidR="00D60BA5" w:rsidRPr="00CD5432">
        <w:rPr>
          <w:rFonts w:ascii="Times" w:hAnsi="Times"/>
          <w:i/>
          <w:iCs/>
          <w:sz w:val="18"/>
          <w:szCs w:val="18"/>
        </w:rPr>
        <w:t xml:space="preserve">, PhD, and </w:t>
      </w:r>
      <w:hyperlink r:id="rId11" w:history="1">
        <w:r w:rsidR="00D60BA5" w:rsidRPr="00CD5432">
          <w:rPr>
            <w:rStyle w:val="Hyperlink0"/>
            <w:rFonts w:ascii="Times" w:hAnsi="Times"/>
            <w:i/>
            <w:iCs/>
            <w:sz w:val="18"/>
            <w:szCs w:val="18"/>
            <w:lang w:val="de-DE"/>
          </w:rPr>
          <w:t>John P. Williams</w:t>
        </w:r>
      </w:hyperlink>
      <w:r w:rsidR="00D60BA5" w:rsidRPr="00CD5432">
        <w:rPr>
          <w:rFonts w:ascii="Times" w:hAnsi="Times"/>
          <w:i/>
          <w:iCs/>
          <w:sz w:val="18"/>
          <w:szCs w:val="18"/>
        </w:rPr>
        <w:t>, MD</w:t>
      </w:r>
    </w:p>
    <w:p w:rsidR="00334718" w:rsidRPr="00CD5432" w:rsidRDefault="00334718">
      <w:pPr>
        <w:pStyle w:val="Default"/>
        <w:rPr>
          <w:rFonts w:ascii="Times" w:eastAsia="Times" w:hAnsi="Times" w:cs="Times"/>
          <w:i/>
          <w:iCs/>
          <w:sz w:val="18"/>
          <w:szCs w:val="18"/>
        </w:rPr>
      </w:pPr>
    </w:p>
    <w:p w:rsidR="00334718" w:rsidRPr="00CD5432" w:rsidRDefault="0022533B">
      <w:pPr>
        <w:pStyle w:val="Default"/>
        <w:spacing w:after="240" w:line="400" w:lineRule="atLeast"/>
        <w:rPr>
          <w:rStyle w:val="None"/>
          <w:rFonts w:ascii="Times" w:eastAsia="Times" w:hAnsi="Times" w:cs="Times"/>
          <w:i/>
          <w:iCs/>
          <w:color w:val="0F243E"/>
          <w:sz w:val="18"/>
          <w:szCs w:val="18"/>
        </w:rPr>
      </w:pPr>
      <w:r w:rsidRPr="00CD5432">
        <w:rPr>
          <w:rFonts w:ascii="Times" w:hAnsi="Times"/>
          <w:i/>
          <w:iCs/>
          <w:sz w:val="18"/>
          <w:szCs w:val="18"/>
        </w:rPr>
        <w:t>2. What</w:t>
      </w:r>
      <w:r w:rsidR="00D60BA5" w:rsidRPr="00CD5432">
        <w:rPr>
          <w:rFonts w:ascii="Times" w:hAnsi="Times"/>
          <w:i/>
          <w:iCs/>
          <w:sz w:val="18"/>
          <w:szCs w:val="18"/>
        </w:rPr>
        <w:t xml:space="preserve"> Happens When the Blocks Wear Off? Strategies for Rebound Pain after Single-Shot Blocks </w:t>
      </w:r>
      <w:r w:rsidR="00D60BA5" w:rsidRPr="00CD5432">
        <w:rPr>
          <w:rStyle w:val="None"/>
          <w:rFonts w:ascii="Times" w:hAnsi="Times"/>
          <w:i/>
          <w:iCs/>
          <w:color w:val="0F243E"/>
          <w:sz w:val="18"/>
          <w:szCs w:val="18"/>
        </w:rPr>
        <w:t xml:space="preserve">Faraj Abdallah, MD University of Toronto </w:t>
      </w:r>
    </w:p>
    <w:p w:rsidR="00334718" w:rsidRPr="00CD5432" w:rsidRDefault="0022533B">
      <w:pPr>
        <w:pStyle w:val="Default"/>
        <w:rPr>
          <w:rFonts w:ascii="Times" w:eastAsia="Times" w:hAnsi="Times" w:cs="Times"/>
          <w:i/>
          <w:iCs/>
          <w:sz w:val="18"/>
          <w:szCs w:val="18"/>
        </w:rPr>
      </w:pPr>
      <w:r w:rsidRPr="00CD5432">
        <w:rPr>
          <w:rStyle w:val="None"/>
          <w:rFonts w:ascii="Arial" w:hAnsi="Arial"/>
          <w:color w:val="0F243E"/>
          <w:sz w:val="18"/>
          <w:szCs w:val="18"/>
        </w:rPr>
        <w:t>3.</w:t>
      </w:r>
      <w:r w:rsidR="00E979C9" w:rsidRPr="00CD5432">
        <w:rPr>
          <w:rStyle w:val="None"/>
          <w:rFonts w:ascii="Times" w:hAnsi="Times"/>
          <w:i/>
          <w:iCs/>
          <w:sz w:val="18"/>
          <w:szCs w:val="18"/>
        </w:rPr>
        <w:t xml:space="preserve"> Postoperative pain management following ambulatory anesthesia: challenges and solutions Schug GA, Chandrasena C</w:t>
      </w:r>
    </w:p>
    <w:p w:rsidR="00334718" w:rsidRPr="00CD5432" w:rsidRDefault="00D60BA5">
      <w:pPr>
        <w:pStyle w:val="Default"/>
        <w:spacing w:after="240" w:line="440" w:lineRule="atLeast"/>
        <w:rPr>
          <w:rFonts w:ascii="Times" w:eastAsia="Times" w:hAnsi="Times" w:cs="Times"/>
          <w:i/>
          <w:iCs/>
          <w:sz w:val="18"/>
          <w:szCs w:val="18"/>
        </w:rPr>
      </w:pPr>
      <w:r w:rsidRPr="00CD5432">
        <w:rPr>
          <w:rFonts w:ascii="Times" w:hAnsi="Times"/>
          <w:i/>
          <w:iCs/>
          <w:sz w:val="18"/>
          <w:szCs w:val="18"/>
        </w:rPr>
        <w:t xml:space="preserve">4. </w:t>
      </w:r>
      <w:r w:rsidR="00E979C9" w:rsidRPr="00CD5432">
        <w:rPr>
          <w:rStyle w:val="None"/>
          <w:rFonts w:ascii="Times" w:hAnsi="Times"/>
          <w:i/>
          <w:iCs/>
          <w:sz w:val="18"/>
          <w:szCs w:val="18"/>
        </w:rPr>
        <w:t>Single-Shot Nerve Block Relieves Pain for Only a Short Time after Shoulder SurgeryMarch 31, 2015</w:t>
      </w:r>
      <w:r w:rsidR="00E979C9" w:rsidRPr="00CD5432">
        <w:rPr>
          <w:rStyle w:val="None"/>
          <w:rFonts w:ascii="Times" w:hAnsi="Times"/>
          <w:i/>
          <w:iCs/>
          <w:sz w:val="18"/>
          <w:szCs w:val="18"/>
          <w:lang w:val="de-DE"/>
        </w:rPr>
        <w:t>TORONTO</w:t>
      </w:r>
    </w:p>
    <w:p w:rsidR="00334718" w:rsidRPr="00CD5432" w:rsidRDefault="00D60BA5" w:rsidP="00E979C9">
      <w:pPr>
        <w:pStyle w:val="Default"/>
        <w:rPr>
          <w:rStyle w:val="None"/>
          <w:rFonts w:ascii="Times" w:hAnsi="Times"/>
          <w:i/>
          <w:iCs/>
          <w:sz w:val="18"/>
          <w:szCs w:val="18"/>
        </w:rPr>
      </w:pPr>
      <w:r w:rsidRPr="00CD5432">
        <w:rPr>
          <w:rFonts w:ascii="Times" w:hAnsi="Times"/>
          <w:i/>
          <w:iCs/>
          <w:sz w:val="18"/>
          <w:szCs w:val="18"/>
        </w:rPr>
        <w:t>5</w:t>
      </w:r>
      <w:r w:rsidR="00E979C9" w:rsidRPr="00CD5432">
        <w:rPr>
          <w:rStyle w:val="None"/>
          <w:rFonts w:ascii="Times" w:hAnsi="Times"/>
          <w:i/>
          <w:iCs/>
          <w:sz w:val="18"/>
          <w:szCs w:val="18"/>
        </w:rPr>
        <w:t xml:space="preserve"> Gold standard' for pain relief after shoulder surgery may not be 24 karatMarch 31, 2015St. Michael's Hospital</w:t>
      </w:r>
    </w:p>
    <w:p w:rsidR="00E979C9" w:rsidRPr="00CD5432" w:rsidRDefault="00E979C9" w:rsidP="00E979C9">
      <w:pPr>
        <w:pStyle w:val="Default"/>
        <w:rPr>
          <w:rStyle w:val="None"/>
          <w:rFonts w:ascii="Times" w:eastAsia="Times" w:hAnsi="Times" w:cs="Times"/>
          <w:i/>
          <w:iCs/>
          <w:sz w:val="18"/>
          <w:szCs w:val="18"/>
          <w:u w:color="323232"/>
        </w:rPr>
      </w:pPr>
    </w:p>
    <w:p w:rsidR="00E979C9" w:rsidRPr="00CD5432" w:rsidRDefault="00D60BA5" w:rsidP="00E979C9">
      <w:pPr>
        <w:pStyle w:val="Default"/>
        <w:rPr>
          <w:rStyle w:val="None"/>
          <w:rFonts w:ascii="Times" w:eastAsia="Times" w:hAnsi="Times" w:cs="Times"/>
          <w:i/>
          <w:iCs/>
          <w:sz w:val="18"/>
          <w:szCs w:val="18"/>
        </w:rPr>
      </w:pPr>
      <w:r w:rsidRPr="00CD5432">
        <w:rPr>
          <w:rStyle w:val="None"/>
          <w:rFonts w:ascii="Times" w:hAnsi="Times"/>
          <w:i/>
          <w:iCs/>
          <w:sz w:val="18"/>
          <w:szCs w:val="18"/>
        </w:rPr>
        <w:t xml:space="preserve">6. </w:t>
      </w:r>
      <w:r w:rsidR="00E979C9" w:rsidRPr="00CD5432">
        <w:rPr>
          <w:rStyle w:val="None"/>
          <w:rFonts w:ascii="Times" w:hAnsi="Times"/>
          <w:i/>
          <w:iCs/>
          <w:sz w:val="18"/>
          <w:szCs w:val="18"/>
        </w:rPr>
        <w:t>Rebound Pain in Peripheral Nerve Block Anesthesia for Ankle Fracture Surgery - An Age Issue? field:Rune Sort, M.D., Stig Brorson, M.D.,Ph.D., Ismail G</w:t>
      </w:r>
      <w:r w:rsidR="00E979C9" w:rsidRPr="00CD5432">
        <w:rPr>
          <w:rStyle w:val="None"/>
          <w:rFonts w:ascii="Times" w:hAnsi="Times"/>
          <w:i/>
          <w:iCs/>
          <w:sz w:val="18"/>
          <w:szCs w:val="18"/>
          <w:lang w:val="sv-SE"/>
        </w:rPr>
        <w:t>ö</w:t>
      </w:r>
      <w:r w:rsidR="00E979C9" w:rsidRPr="00CD5432">
        <w:rPr>
          <w:rStyle w:val="None"/>
          <w:rFonts w:ascii="Times" w:hAnsi="Times"/>
          <w:i/>
          <w:iCs/>
          <w:sz w:val="18"/>
          <w:szCs w:val="18"/>
        </w:rPr>
        <w:t>genü</w:t>
      </w:r>
      <w:r w:rsidR="00E979C9" w:rsidRPr="00CD5432">
        <w:rPr>
          <w:rStyle w:val="None"/>
          <w:rFonts w:ascii="Times" w:hAnsi="Times"/>
          <w:i/>
          <w:iCs/>
          <w:sz w:val="18"/>
          <w:szCs w:val="18"/>
          <w:lang w:val="pt-PT"/>
        </w:rPr>
        <w:t>r, M.D.,Ph.D</w:t>
      </w:r>
    </w:p>
    <w:p w:rsidR="00334718" w:rsidRPr="00CD5432" w:rsidRDefault="00334718">
      <w:pPr>
        <w:pStyle w:val="Default"/>
        <w:rPr>
          <w:rStyle w:val="None"/>
          <w:rFonts w:ascii="Times" w:eastAsia="Times" w:hAnsi="Times" w:cs="Times"/>
          <w:i/>
          <w:iCs/>
          <w:sz w:val="18"/>
          <w:szCs w:val="18"/>
        </w:rPr>
      </w:pPr>
    </w:p>
    <w:p w:rsidR="00334718" w:rsidRPr="00CD5432" w:rsidRDefault="00334718">
      <w:pPr>
        <w:pStyle w:val="Default"/>
        <w:rPr>
          <w:rStyle w:val="None"/>
          <w:rFonts w:ascii="Times" w:eastAsia="Times" w:hAnsi="Times" w:cs="Times"/>
          <w:i/>
          <w:iCs/>
          <w:sz w:val="18"/>
          <w:szCs w:val="18"/>
        </w:rPr>
      </w:pPr>
    </w:p>
    <w:p w:rsidR="00334718" w:rsidRPr="00CD5432" w:rsidRDefault="00D60BA5">
      <w:pPr>
        <w:pStyle w:val="Default"/>
        <w:rPr>
          <w:rStyle w:val="None"/>
          <w:rFonts w:ascii="Times" w:eastAsia="Times" w:hAnsi="Times" w:cs="Times"/>
          <w:i/>
          <w:iCs/>
          <w:sz w:val="18"/>
          <w:szCs w:val="18"/>
        </w:rPr>
      </w:pPr>
      <w:r w:rsidRPr="00CD5432">
        <w:rPr>
          <w:rStyle w:val="None"/>
          <w:rFonts w:ascii="Times" w:hAnsi="Times"/>
          <w:i/>
          <w:iCs/>
          <w:sz w:val="18"/>
          <w:szCs w:val="18"/>
        </w:rPr>
        <w:t xml:space="preserve">7. </w:t>
      </w:r>
      <w:r w:rsidRPr="00CD5432">
        <w:rPr>
          <w:rFonts w:ascii="Times" w:hAnsi="Times"/>
          <w:i/>
          <w:iCs/>
          <w:sz w:val="18"/>
          <w:szCs w:val="18"/>
        </w:rPr>
        <w:t>Transient Heat Hyperalgesia During Resolution of Ropivacaine Sciatic Nerve Block in the Rat</w:t>
      </w:r>
      <w:hyperlink r:id="rId12" w:history="1">
        <w:r w:rsidRPr="00CD5432">
          <w:rPr>
            <w:rFonts w:ascii="Times" w:hAnsi="Times"/>
            <w:i/>
            <w:iCs/>
            <w:sz w:val="18"/>
            <w:szCs w:val="18"/>
          </w:rPr>
          <w:t>Lavinia M. Kolarczyk</w:t>
        </w:r>
      </w:hyperlink>
      <w:r w:rsidRPr="00CD5432">
        <w:rPr>
          <w:rStyle w:val="None"/>
          <w:rFonts w:ascii="Times" w:hAnsi="Times"/>
          <w:i/>
          <w:iCs/>
          <w:sz w:val="18"/>
          <w:szCs w:val="18"/>
        </w:rPr>
        <w:t xml:space="preserve">, MD and </w:t>
      </w:r>
      <w:hyperlink r:id="rId13" w:history="1">
        <w:r w:rsidRPr="00CD5432">
          <w:rPr>
            <w:rFonts w:ascii="Times" w:hAnsi="Times"/>
            <w:i/>
            <w:iCs/>
            <w:sz w:val="18"/>
            <w:szCs w:val="18"/>
          </w:rPr>
          <w:t>Brian A. Williams</w:t>
        </w:r>
      </w:hyperlink>
      <w:r w:rsidRPr="00CD5432">
        <w:rPr>
          <w:rStyle w:val="None"/>
          <w:rFonts w:ascii="Times" w:hAnsi="Times"/>
          <w:i/>
          <w:iCs/>
          <w:sz w:val="18"/>
          <w:szCs w:val="18"/>
        </w:rPr>
        <w:t>, MD, MBA</w:t>
      </w:r>
      <w:r w:rsidR="00E979C9" w:rsidRPr="00CD5432">
        <w:rPr>
          <w:rStyle w:val="None"/>
          <w:rFonts w:ascii="Arial" w:hAnsi="Arial"/>
          <w:i/>
          <w:iCs/>
          <w:sz w:val="18"/>
          <w:szCs w:val="18"/>
        </w:rPr>
        <w:t xml:space="preserve"> </w:t>
      </w:r>
    </w:p>
    <w:p w:rsidR="00334718" w:rsidRPr="00CD5432" w:rsidRDefault="00334718">
      <w:pPr>
        <w:pStyle w:val="Default"/>
        <w:rPr>
          <w:rStyle w:val="None"/>
          <w:rFonts w:ascii="Times" w:eastAsia="Times" w:hAnsi="Times" w:cs="Times"/>
          <w:i/>
          <w:iCs/>
          <w:sz w:val="18"/>
          <w:szCs w:val="18"/>
        </w:rPr>
      </w:pPr>
    </w:p>
    <w:p w:rsidR="00E979C9" w:rsidRPr="00CD5432" w:rsidRDefault="00D60BA5" w:rsidP="00E979C9">
      <w:pPr>
        <w:pStyle w:val="Default"/>
        <w:spacing w:after="240" w:line="440" w:lineRule="atLeast"/>
        <w:rPr>
          <w:rFonts w:ascii="Times" w:eastAsia="Times" w:hAnsi="Times" w:cs="Times"/>
          <w:i/>
          <w:iCs/>
          <w:sz w:val="18"/>
          <w:szCs w:val="18"/>
        </w:rPr>
      </w:pPr>
      <w:r w:rsidRPr="00CD5432">
        <w:rPr>
          <w:rStyle w:val="None"/>
          <w:rFonts w:ascii="Times" w:hAnsi="Times"/>
          <w:i/>
          <w:iCs/>
          <w:sz w:val="18"/>
          <w:szCs w:val="18"/>
        </w:rPr>
        <w:t xml:space="preserve">8. </w:t>
      </w:r>
      <w:r w:rsidR="00E979C9" w:rsidRPr="00CD5432">
        <w:rPr>
          <w:rFonts w:ascii="Times" w:hAnsi="Times"/>
          <w:i/>
          <w:iCs/>
          <w:sz w:val="18"/>
          <w:szCs w:val="18"/>
        </w:rPr>
        <w:t>Dexamethasone as Adjuvant to Bupivacaine Prolongs the Duration of Thermal Antinociception and Prevents Bupivacaine-Induced Rebound Hyperalgesia via Regional Mechanism in a Mouse Sciatic Nerve Block Model -Ke An, Nabil M. Elkassabany, Jiabin Liu</w:t>
      </w:r>
    </w:p>
    <w:p w:rsidR="00E979C9" w:rsidRPr="00CD5432" w:rsidRDefault="00D60BA5" w:rsidP="00E979C9">
      <w:pPr>
        <w:pStyle w:val="Default"/>
        <w:rPr>
          <w:rFonts w:ascii="Times" w:eastAsia="Times" w:hAnsi="Times" w:cs="Times"/>
          <w:i/>
          <w:iCs/>
          <w:sz w:val="18"/>
          <w:szCs w:val="18"/>
        </w:rPr>
      </w:pPr>
      <w:r w:rsidRPr="00CD5432">
        <w:rPr>
          <w:rStyle w:val="None"/>
          <w:rFonts w:ascii="Times" w:hAnsi="Times"/>
          <w:i/>
          <w:iCs/>
          <w:sz w:val="18"/>
          <w:szCs w:val="18"/>
        </w:rPr>
        <w:t>9.</w:t>
      </w:r>
      <w:r w:rsidR="00E979C9" w:rsidRPr="00CD5432">
        <w:rPr>
          <w:rFonts w:ascii="Times" w:hAnsi="Times"/>
          <w:i/>
          <w:iCs/>
          <w:sz w:val="18"/>
          <w:szCs w:val="18"/>
        </w:rPr>
        <w:t xml:space="preserve"> . Will the Real Benefits of Single-Shot Interscalene Block Please Stand Up? A Systematic Review and Meta-Analysis.</w:t>
      </w:r>
    </w:p>
    <w:p w:rsidR="00E979C9" w:rsidRPr="00CD5432" w:rsidRDefault="000A6FAA" w:rsidP="00E979C9">
      <w:pPr>
        <w:pStyle w:val="Default"/>
        <w:rPr>
          <w:rStyle w:val="None"/>
          <w:rFonts w:ascii="Times" w:eastAsia="Times" w:hAnsi="Times" w:cs="Times"/>
          <w:i/>
          <w:iCs/>
          <w:sz w:val="18"/>
          <w:szCs w:val="18"/>
          <w:u w:color="323232"/>
        </w:rPr>
      </w:pPr>
      <w:hyperlink r:id="rId14" w:history="1">
        <w:r w:rsidR="00E979C9" w:rsidRPr="00CD5432">
          <w:rPr>
            <w:rStyle w:val="Hyperlink2"/>
            <w:rFonts w:ascii="Times" w:hAnsi="Times"/>
            <w:i/>
            <w:iCs/>
            <w:color w:val="323232"/>
            <w:sz w:val="18"/>
            <w:szCs w:val="18"/>
            <w:u w:color="323232"/>
            <w:lang w:val="fr-FR"/>
          </w:rPr>
          <w:t>Abdallah FW</w:t>
        </w:r>
      </w:hyperlink>
      <w:r w:rsidR="00E979C9" w:rsidRPr="00CD5432">
        <w:rPr>
          <w:rStyle w:val="None"/>
          <w:rFonts w:ascii="Times" w:hAnsi="Times"/>
          <w:i/>
          <w:iCs/>
          <w:sz w:val="18"/>
          <w:szCs w:val="18"/>
          <w:u w:color="323232"/>
        </w:rPr>
        <w:t xml:space="preserve">1, </w:t>
      </w:r>
      <w:hyperlink r:id="rId15" w:history="1">
        <w:r w:rsidR="00E979C9" w:rsidRPr="00CD5432">
          <w:rPr>
            <w:rStyle w:val="Hyperlink2"/>
            <w:rFonts w:ascii="Times" w:hAnsi="Times"/>
            <w:i/>
            <w:iCs/>
            <w:color w:val="323232"/>
            <w:sz w:val="18"/>
            <w:szCs w:val="18"/>
            <w:u w:color="323232"/>
            <w:lang w:val="de-DE"/>
          </w:rPr>
          <w:t>Halpern SH</w:t>
        </w:r>
      </w:hyperlink>
      <w:r w:rsidR="00E979C9" w:rsidRPr="00CD5432">
        <w:rPr>
          <w:rStyle w:val="None"/>
          <w:rFonts w:ascii="Times" w:hAnsi="Times"/>
          <w:i/>
          <w:iCs/>
          <w:sz w:val="18"/>
          <w:szCs w:val="18"/>
          <w:u w:color="323232"/>
        </w:rPr>
        <w:t xml:space="preserve">, </w:t>
      </w:r>
      <w:hyperlink r:id="rId16" w:history="1">
        <w:r w:rsidR="00E979C9" w:rsidRPr="00CD5432">
          <w:rPr>
            <w:rStyle w:val="Hyperlink2"/>
            <w:rFonts w:ascii="Times" w:hAnsi="Times"/>
            <w:i/>
            <w:iCs/>
            <w:color w:val="323232"/>
            <w:sz w:val="18"/>
            <w:szCs w:val="18"/>
            <w:u w:color="323232"/>
          </w:rPr>
          <w:t>Aoyama K</w:t>
        </w:r>
      </w:hyperlink>
      <w:r w:rsidR="00E979C9" w:rsidRPr="00CD5432">
        <w:rPr>
          <w:rStyle w:val="None"/>
          <w:rFonts w:ascii="Times" w:hAnsi="Times"/>
          <w:i/>
          <w:iCs/>
          <w:sz w:val="18"/>
          <w:szCs w:val="18"/>
          <w:u w:color="323232"/>
        </w:rPr>
        <w:t xml:space="preserve">, </w:t>
      </w:r>
      <w:hyperlink r:id="rId17" w:history="1">
        <w:r w:rsidR="00E979C9" w:rsidRPr="00CD5432">
          <w:rPr>
            <w:rStyle w:val="Hyperlink2"/>
            <w:rFonts w:ascii="Times" w:hAnsi="Times"/>
            <w:i/>
            <w:iCs/>
            <w:color w:val="323232"/>
            <w:sz w:val="18"/>
            <w:szCs w:val="18"/>
            <w:u w:color="323232"/>
          </w:rPr>
          <w:t>Brull R</w:t>
        </w:r>
      </w:hyperlink>
      <w:r w:rsidR="00E979C9" w:rsidRPr="00CD5432">
        <w:rPr>
          <w:rStyle w:val="None"/>
          <w:rFonts w:ascii="Times" w:hAnsi="Times"/>
          <w:i/>
          <w:iCs/>
          <w:sz w:val="18"/>
          <w:szCs w:val="18"/>
          <w:u w:color="323232"/>
        </w:rPr>
        <w:t>.</w:t>
      </w:r>
    </w:p>
    <w:p w:rsidR="00E979C9" w:rsidRPr="00CD5432" w:rsidRDefault="00E979C9" w:rsidP="00E979C9">
      <w:pPr>
        <w:pStyle w:val="Default"/>
        <w:rPr>
          <w:rStyle w:val="None"/>
          <w:rFonts w:ascii="Times" w:eastAsia="Times" w:hAnsi="Times" w:cs="Times"/>
          <w:i/>
          <w:iCs/>
          <w:sz w:val="18"/>
          <w:szCs w:val="18"/>
          <w:u w:color="323232"/>
        </w:rPr>
      </w:pPr>
    </w:p>
    <w:p w:rsidR="00334718" w:rsidRPr="00CD5432" w:rsidRDefault="00D60BA5">
      <w:pPr>
        <w:pStyle w:val="Default"/>
        <w:rPr>
          <w:rStyle w:val="None"/>
          <w:rFonts w:ascii="Times" w:hAnsi="Times"/>
          <w:i/>
          <w:iCs/>
          <w:sz w:val="18"/>
          <w:szCs w:val="18"/>
        </w:rPr>
      </w:pPr>
      <w:r w:rsidRPr="00CD5432">
        <w:rPr>
          <w:rStyle w:val="None"/>
          <w:rFonts w:ascii="Times" w:hAnsi="Times"/>
          <w:i/>
          <w:iCs/>
          <w:sz w:val="18"/>
          <w:szCs w:val="18"/>
        </w:rPr>
        <w:t xml:space="preserve">10. </w:t>
      </w:r>
      <w:r w:rsidRPr="00CD5432">
        <w:rPr>
          <w:rFonts w:ascii="Times" w:hAnsi="Times"/>
          <w:i/>
          <w:iCs/>
          <w:sz w:val="18"/>
          <w:szCs w:val="18"/>
        </w:rPr>
        <w:t>Forecast</w:t>
      </w:r>
      <w:r w:rsidR="00E979C9" w:rsidRPr="00CD5432">
        <w:rPr>
          <w:rFonts w:ascii="Times" w:hAnsi="Times"/>
          <w:i/>
          <w:iCs/>
          <w:sz w:val="18"/>
          <w:szCs w:val="18"/>
        </w:rPr>
        <w:t xml:space="preserve"> </w:t>
      </w:r>
      <w:r w:rsidRPr="00CD5432">
        <w:rPr>
          <w:rFonts w:ascii="Times" w:hAnsi="Times"/>
          <w:i/>
          <w:iCs/>
          <w:sz w:val="18"/>
          <w:szCs w:val="18"/>
        </w:rPr>
        <w:t xml:space="preserve">for perineurial anaesthesia procedures for ambulatory surgery of knee,foot and ankle: applying patient centered paradigm shifts </w:t>
      </w:r>
      <w:hyperlink r:id="rId18" w:history="1">
        <w:r w:rsidRPr="00CD5432">
          <w:rPr>
            <w:rFonts w:ascii="Times" w:hAnsi="Times"/>
            <w:i/>
            <w:iCs/>
            <w:sz w:val="18"/>
            <w:szCs w:val="18"/>
          </w:rPr>
          <w:t>Brian A. Williams</w:t>
        </w:r>
      </w:hyperlink>
      <w:r w:rsidRPr="00CD5432">
        <w:rPr>
          <w:rStyle w:val="None"/>
          <w:rFonts w:ascii="Times" w:hAnsi="Times"/>
          <w:i/>
          <w:iCs/>
          <w:sz w:val="18"/>
          <w:szCs w:val="18"/>
        </w:rPr>
        <w:t>, MD, MBA</w:t>
      </w:r>
    </w:p>
    <w:p w:rsidR="00822C93" w:rsidRPr="00CD5432" w:rsidRDefault="00822C93">
      <w:pPr>
        <w:pStyle w:val="Default"/>
        <w:rPr>
          <w:rStyle w:val="None"/>
          <w:rFonts w:ascii="Times" w:eastAsia="Times" w:hAnsi="Times" w:cs="Times"/>
          <w:i/>
          <w:iCs/>
          <w:sz w:val="18"/>
          <w:szCs w:val="18"/>
        </w:rPr>
      </w:pPr>
    </w:p>
    <w:p w:rsidR="00334718" w:rsidRPr="00CD5432" w:rsidRDefault="00822C93">
      <w:pPr>
        <w:pStyle w:val="Default"/>
        <w:rPr>
          <w:rFonts w:ascii="Times" w:eastAsia="Times" w:hAnsi="Times" w:cs="Times"/>
          <w:i/>
          <w:iCs/>
          <w:color w:val="323232"/>
          <w:sz w:val="18"/>
          <w:szCs w:val="18"/>
        </w:rPr>
      </w:pPr>
      <w:r w:rsidRPr="00CD5432">
        <w:rPr>
          <w:rStyle w:val="None"/>
          <w:rFonts w:ascii="Times" w:hAnsi="Times"/>
          <w:i/>
          <w:iCs/>
          <w:sz w:val="18"/>
          <w:szCs w:val="18"/>
        </w:rPr>
        <w:t>11</w:t>
      </w:r>
      <w:r w:rsidR="00D60BA5" w:rsidRPr="00CD5432">
        <w:rPr>
          <w:rStyle w:val="None"/>
          <w:rFonts w:ascii="Times" w:hAnsi="Times"/>
          <w:i/>
          <w:iCs/>
          <w:sz w:val="18"/>
          <w:szCs w:val="18"/>
        </w:rPr>
        <w:t xml:space="preserve">. </w:t>
      </w:r>
      <w:r w:rsidR="00D60BA5" w:rsidRPr="00CD5432">
        <w:rPr>
          <w:rFonts w:ascii="Times" w:hAnsi="Times"/>
          <w:i/>
          <w:iCs/>
          <w:color w:val="323232"/>
          <w:sz w:val="18"/>
          <w:szCs w:val="18"/>
        </w:rPr>
        <w:t xml:space="preserve">Preventing Rebound Pain </w:t>
      </w:r>
      <w:r w:rsidR="0022533B" w:rsidRPr="00CD5432">
        <w:rPr>
          <w:rFonts w:ascii="Times" w:hAnsi="Times"/>
          <w:i/>
          <w:iCs/>
          <w:color w:val="323232"/>
          <w:sz w:val="18"/>
          <w:szCs w:val="18"/>
        </w:rPr>
        <w:t>after</w:t>
      </w:r>
      <w:r w:rsidR="00D60BA5" w:rsidRPr="00CD5432">
        <w:rPr>
          <w:rFonts w:ascii="Times" w:hAnsi="Times"/>
          <w:i/>
          <w:iCs/>
          <w:color w:val="323232"/>
          <w:sz w:val="18"/>
          <w:szCs w:val="18"/>
        </w:rPr>
        <w:t xml:space="preserve"> Ankle Fracture-</w:t>
      </w:r>
      <w:hyperlink r:id="rId19" w:history="1">
        <w:r w:rsidR="00D60BA5" w:rsidRPr="00CD5432">
          <w:rPr>
            <w:rFonts w:ascii="Times" w:hAnsi="Times"/>
            <w:i/>
            <w:iCs/>
            <w:color w:val="323232"/>
            <w:sz w:val="18"/>
            <w:szCs w:val="18"/>
          </w:rPr>
          <w:t>Terry Stanton</w:t>
        </w:r>
      </w:hyperlink>
    </w:p>
    <w:p w:rsidR="00822C93" w:rsidRPr="00CD5432" w:rsidRDefault="00822C93">
      <w:pPr>
        <w:pStyle w:val="Default"/>
        <w:rPr>
          <w:rFonts w:ascii="Times" w:eastAsia="Times" w:hAnsi="Times" w:cs="Times"/>
          <w:i/>
          <w:iCs/>
          <w:color w:val="323232"/>
          <w:sz w:val="18"/>
          <w:szCs w:val="18"/>
        </w:rPr>
      </w:pPr>
    </w:p>
    <w:p w:rsidR="00822C93" w:rsidRPr="00CD5432" w:rsidRDefault="00822C93" w:rsidP="00822C93">
      <w:pPr>
        <w:pStyle w:val="Default"/>
        <w:rPr>
          <w:rStyle w:val="Hyperlink2"/>
          <w:rFonts w:ascii="Times New Roman" w:eastAsia="Times New Roman" w:hAnsi="Times New Roman" w:cs="Times New Roman"/>
          <w:i/>
          <w:iCs/>
          <w:color w:val="101010"/>
          <w:sz w:val="18"/>
          <w:szCs w:val="18"/>
        </w:rPr>
      </w:pPr>
      <w:r w:rsidRPr="00CD5432">
        <w:rPr>
          <w:rStyle w:val="Hyperlink2"/>
          <w:rFonts w:ascii="Times New Roman" w:hAnsi="Times New Roman"/>
          <w:i/>
          <w:iCs/>
          <w:color w:val="101010"/>
          <w:sz w:val="18"/>
          <w:szCs w:val="18"/>
        </w:rPr>
        <w:t>12</w:t>
      </w:r>
      <w:r w:rsidR="00521879" w:rsidRPr="00CD5432">
        <w:rPr>
          <w:rStyle w:val="Hyperlink2"/>
          <w:rFonts w:ascii="Times New Roman" w:hAnsi="Times New Roman"/>
          <w:i/>
          <w:iCs/>
          <w:color w:val="101010"/>
          <w:sz w:val="18"/>
          <w:szCs w:val="18"/>
        </w:rPr>
        <w:t>. The</w:t>
      </w:r>
      <w:r w:rsidRPr="00CD5432">
        <w:rPr>
          <w:rStyle w:val="Hyperlink2"/>
          <w:rFonts w:ascii="Times New Roman" w:hAnsi="Times New Roman"/>
          <w:i/>
          <w:iCs/>
          <w:color w:val="101010"/>
          <w:sz w:val="18"/>
          <w:szCs w:val="18"/>
        </w:rPr>
        <w:t xml:space="preserve"> Use of a Continuous Popliteal Sciatic Nerve Block After Surgery Involving the Foot and Ankle: Does It Improve the Quality of Recovery?</w:t>
      </w:r>
      <w:hyperlink r:id="rId20" w:history="1">
        <w:r w:rsidRPr="00CD5432">
          <w:rPr>
            <w:rStyle w:val="Hyperlink2"/>
            <w:rFonts w:ascii="Times New Roman" w:hAnsi="Times New Roman"/>
            <w:i/>
            <w:iCs/>
            <w:color w:val="101010"/>
            <w:sz w:val="18"/>
            <w:szCs w:val="18"/>
            <w:lang w:val="it-IT"/>
          </w:rPr>
          <w:t>Anesthesia &amp; Analgesia</w:t>
        </w:r>
      </w:hyperlink>
      <w:r w:rsidRPr="00CD5432">
        <w:rPr>
          <w:rStyle w:val="Hyperlink2"/>
          <w:rFonts w:ascii="Times New Roman" w:hAnsi="Times New Roman"/>
          <w:i/>
          <w:iCs/>
          <w:color w:val="101010"/>
          <w:sz w:val="18"/>
          <w:szCs w:val="18"/>
        </w:rPr>
        <w:t xml:space="preserve"> 97(5):1303-9 November 2003.</w:t>
      </w:r>
    </w:p>
    <w:p w:rsidR="00822C93" w:rsidRPr="00CD5432" w:rsidRDefault="00822C93" w:rsidP="00822C93">
      <w:pPr>
        <w:pStyle w:val="Default"/>
        <w:rPr>
          <w:rStyle w:val="None"/>
          <w:rFonts w:ascii="Arial" w:eastAsia="Arial" w:hAnsi="Arial" w:cs="Arial"/>
          <w:sz w:val="18"/>
          <w:szCs w:val="18"/>
          <w:u w:color="323232"/>
        </w:rPr>
      </w:pPr>
    </w:p>
    <w:p w:rsidR="00822C93" w:rsidRPr="004D4A99" w:rsidRDefault="00822C93" w:rsidP="00822C93">
      <w:pPr>
        <w:pStyle w:val="Default"/>
        <w:rPr>
          <w:rStyle w:val="None"/>
          <w:rFonts w:ascii="Arial" w:eastAsia="Arial" w:hAnsi="Arial" w:cs="Arial"/>
          <w:sz w:val="24"/>
          <w:szCs w:val="24"/>
          <w:u w:color="323232"/>
        </w:rPr>
      </w:pPr>
    </w:p>
    <w:p w:rsidR="00822C93" w:rsidRPr="004D4A99" w:rsidRDefault="00822C93">
      <w:pPr>
        <w:pStyle w:val="Default"/>
        <w:rPr>
          <w:rStyle w:val="Hyperlink2"/>
          <w:rFonts w:ascii="Times" w:eastAsia="Times" w:hAnsi="Times" w:cs="Times"/>
          <w:i/>
          <w:iCs/>
          <w:color w:val="323232"/>
          <w:sz w:val="24"/>
          <w:szCs w:val="24"/>
        </w:rPr>
      </w:pPr>
    </w:p>
    <w:p w:rsidR="00334718" w:rsidRPr="004D4A99" w:rsidRDefault="00334718">
      <w:pPr>
        <w:pStyle w:val="Default"/>
        <w:rPr>
          <w:rStyle w:val="Hyperlink2"/>
          <w:rFonts w:ascii="Times New Roman" w:eastAsia="Times New Roman" w:hAnsi="Times New Roman" w:cs="Times New Roman"/>
          <w:i/>
          <w:iCs/>
          <w:color w:val="101010"/>
          <w:sz w:val="24"/>
          <w:szCs w:val="24"/>
        </w:rPr>
      </w:pPr>
    </w:p>
    <w:p w:rsidR="00334718" w:rsidRPr="004D4A99" w:rsidRDefault="00334718">
      <w:pPr>
        <w:pStyle w:val="Default"/>
        <w:rPr>
          <w:rStyle w:val="Hyperlink2"/>
          <w:rFonts w:ascii="Times New Roman" w:eastAsia="Times New Roman" w:hAnsi="Times New Roman" w:cs="Times New Roman"/>
          <w:color w:val="101010"/>
          <w:sz w:val="24"/>
          <w:szCs w:val="24"/>
        </w:rPr>
      </w:pPr>
    </w:p>
    <w:p w:rsidR="00334718" w:rsidRPr="004D4A99" w:rsidRDefault="00334718">
      <w:pPr>
        <w:pStyle w:val="Default"/>
        <w:rPr>
          <w:rStyle w:val="Hyperlink2"/>
          <w:rFonts w:ascii="Times New Roman" w:eastAsia="Times New Roman" w:hAnsi="Times New Roman" w:cs="Times New Roman"/>
          <w:color w:val="101010"/>
          <w:sz w:val="24"/>
          <w:szCs w:val="24"/>
        </w:rPr>
      </w:pPr>
    </w:p>
    <w:p w:rsidR="00334718" w:rsidRPr="004D4A99" w:rsidRDefault="00334718">
      <w:pPr>
        <w:pStyle w:val="Default"/>
        <w:rPr>
          <w:rStyle w:val="Hyperlink2"/>
          <w:rFonts w:ascii="Times New Roman" w:eastAsia="Times New Roman" w:hAnsi="Times New Roman" w:cs="Times New Roman"/>
          <w:color w:val="101010"/>
          <w:sz w:val="24"/>
          <w:szCs w:val="24"/>
        </w:rPr>
      </w:pPr>
    </w:p>
    <w:p w:rsidR="00334718" w:rsidRPr="004D4A99" w:rsidRDefault="00334718">
      <w:pPr>
        <w:pStyle w:val="Default"/>
        <w:rPr>
          <w:rStyle w:val="Hyperlink2"/>
          <w:rFonts w:ascii="Times New Roman" w:eastAsia="Times New Roman" w:hAnsi="Times New Roman" w:cs="Times New Roman"/>
          <w:color w:val="101010"/>
          <w:sz w:val="24"/>
          <w:szCs w:val="24"/>
        </w:rPr>
      </w:pPr>
    </w:p>
    <w:p w:rsidR="00334718" w:rsidRPr="004D4A99" w:rsidRDefault="00334718">
      <w:pPr>
        <w:pStyle w:val="Default"/>
        <w:rPr>
          <w:rStyle w:val="Hyperlink2"/>
          <w:rFonts w:ascii="Times New Roman" w:eastAsia="Times New Roman" w:hAnsi="Times New Roman" w:cs="Times New Roman"/>
          <w:color w:val="101010"/>
          <w:sz w:val="24"/>
          <w:szCs w:val="24"/>
        </w:rPr>
      </w:pPr>
    </w:p>
    <w:p w:rsidR="00334718" w:rsidRPr="004D4A99" w:rsidRDefault="00334718">
      <w:pPr>
        <w:pStyle w:val="Default"/>
        <w:rPr>
          <w:rStyle w:val="Hyperlink2"/>
          <w:rFonts w:ascii="Times New Roman" w:eastAsia="Times New Roman" w:hAnsi="Times New Roman" w:cs="Times New Roman"/>
          <w:color w:val="101010"/>
          <w:sz w:val="24"/>
          <w:szCs w:val="24"/>
        </w:rPr>
      </w:pPr>
    </w:p>
    <w:p w:rsidR="00334718" w:rsidRPr="004D4A99" w:rsidRDefault="00334718">
      <w:pPr>
        <w:pStyle w:val="Default"/>
        <w:rPr>
          <w:rStyle w:val="Hyperlink2"/>
          <w:rFonts w:ascii="Times New Roman" w:eastAsia="Times New Roman" w:hAnsi="Times New Roman" w:cs="Times New Roman"/>
          <w:color w:val="101010"/>
          <w:sz w:val="24"/>
          <w:szCs w:val="24"/>
        </w:rPr>
      </w:pPr>
    </w:p>
    <w:p w:rsidR="00334718" w:rsidRPr="004D4A99" w:rsidRDefault="00334718">
      <w:pPr>
        <w:pStyle w:val="Default"/>
        <w:rPr>
          <w:rStyle w:val="Hyperlink2"/>
          <w:rFonts w:ascii="Times New Roman" w:eastAsia="Times New Roman" w:hAnsi="Times New Roman" w:cs="Times New Roman"/>
          <w:color w:val="101010"/>
          <w:sz w:val="24"/>
          <w:szCs w:val="24"/>
        </w:rPr>
      </w:pPr>
    </w:p>
    <w:p w:rsidR="00334718" w:rsidRPr="004D4A99" w:rsidRDefault="00334718">
      <w:pPr>
        <w:pStyle w:val="Default"/>
        <w:rPr>
          <w:rStyle w:val="Hyperlink2"/>
          <w:rFonts w:ascii="Times New Roman" w:eastAsia="Times New Roman" w:hAnsi="Times New Roman" w:cs="Times New Roman"/>
          <w:color w:val="101010"/>
          <w:sz w:val="24"/>
          <w:szCs w:val="24"/>
        </w:rPr>
      </w:pPr>
    </w:p>
    <w:p w:rsidR="00334718" w:rsidRPr="004D4A99" w:rsidRDefault="00334718">
      <w:pPr>
        <w:pStyle w:val="Default"/>
        <w:rPr>
          <w:rStyle w:val="Hyperlink2"/>
          <w:rFonts w:ascii="Times New Roman" w:eastAsia="Times New Roman" w:hAnsi="Times New Roman" w:cs="Times New Roman"/>
          <w:color w:val="101010"/>
          <w:sz w:val="24"/>
          <w:szCs w:val="24"/>
        </w:rPr>
      </w:pPr>
    </w:p>
    <w:p w:rsidR="00334718" w:rsidRPr="004D4A99" w:rsidRDefault="00334718">
      <w:pPr>
        <w:pStyle w:val="Default"/>
        <w:rPr>
          <w:rStyle w:val="Hyperlink2"/>
          <w:rFonts w:ascii="Times New Roman" w:eastAsia="Times New Roman" w:hAnsi="Times New Roman" w:cs="Times New Roman"/>
          <w:color w:val="101010"/>
          <w:sz w:val="24"/>
          <w:szCs w:val="24"/>
        </w:rPr>
      </w:pPr>
    </w:p>
    <w:p w:rsidR="00334718" w:rsidRPr="004D4A99" w:rsidRDefault="00334718">
      <w:pPr>
        <w:pStyle w:val="Default"/>
        <w:rPr>
          <w:rFonts w:ascii="Times New Roman" w:eastAsia="Times New Roman" w:hAnsi="Times New Roman" w:cs="Times New Roman"/>
          <w:color w:val="101010"/>
          <w:sz w:val="24"/>
          <w:szCs w:val="24"/>
          <w:u w:val="single"/>
        </w:rPr>
      </w:pPr>
    </w:p>
    <w:p w:rsidR="00334718" w:rsidRPr="004D4A99" w:rsidRDefault="00334718">
      <w:pPr>
        <w:pStyle w:val="Default"/>
        <w:rPr>
          <w:rFonts w:ascii="Times New Roman" w:eastAsia="Times New Roman" w:hAnsi="Times New Roman" w:cs="Times New Roman"/>
          <w:color w:val="101010"/>
          <w:sz w:val="24"/>
          <w:szCs w:val="24"/>
        </w:rPr>
      </w:pPr>
    </w:p>
    <w:p w:rsidR="00334718" w:rsidRPr="004D4A99" w:rsidRDefault="00334718">
      <w:pPr>
        <w:pStyle w:val="Default"/>
        <w:rPr>
          <w:rFonts w:ascii="Times New Roman" w:eastAsia="Times New Roman" w:hAnsi="Times New Roman" w:cs="Times New Roman"/>
          <w:color w:val="101010"/>
          <w:sz w:val="24"/>
          <w:szCs w:val="24"/>
        </w:rPr>
      </w:pPr>
    </w:p>
    <w:p w:rsidR="00334718" w:rsidRPr="004D4A99" w:rsidRDefault="00334718">
      <w:pPr>
        <w:pStyle w:val="Default"/>
        <w:rPr>
          <w:rFonts w:ascii="Times New Roman" w:eastAsia="Times New Roman" w:hAnsi="Times New Roman" w:cs="Times New Roman"/>
          <w:color w:val="101010"/>
          <w:sz w:val="24"/>
          <w:szCs w:val="24"/>
        </w:rPr>
      </w:pPr>
    </w:p>
    <w:p w:rsidR="00334718" w:rsidRPr="004D4A99" w:rsidRDefault="00334718">
      <w:pPr>
        <w:pStyle w:val="Default"/>
        <w:rPr>
          <w:rFonts w:ascii="Times New Roman" w:eastAsia="Times New Roman" w:hAnsi="Times New Roman" w:cs="Times New Roman"/>
          <w:color w:val="101010"/>
          <w:sz w:val="24"/>
          <w:szCs w:val="24"/>
        </w:rPr>
      </w:pPr>
    </w:p>
    <w:p w:rsidR="00334718" w:rsidRPr="004D4A99" w:rsidRDefault="00334718">
      <w:pPr>
        <w:pStyle w:val="Default"/>
        <w:rPr>
          <w:rStyle w:val="None"/>
          <w:rFonts w:ascii="Times New Roman" w:eastAsia="Times New Roman" w:hAnsi="Times New Roman" w:cs="Times New Roman"/>
          <w:sz w:val="24"/>
          <w:szCs w:val="24"/>
        </w:rPr>
      </w:pPr>
    </w:p>
    <w:p w:rsidR="00334718" w:rsidRPr="004D4A99" w:rsidRDefault="00334718">
      <w:pPr>
        <w:pStyle w:val="Default"/>
        <w:rPr>
          <w:sz w:val="24"/>
          <w:szCs w:val="24"/>
        </w:rPr>
      </w:pPr>
    </w:p>
    <w:sectPr w:rsidR="00334718" w:rsidRPr="004D4A99" w:rsidSect="00334718">
      <w:footerReference w:type="default" r:id="rId21"/>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16B" w:rsidRDefault="00FC516B" w:rsidP="00334718">
      <w:r>
        <w:separator/>
      </w:r>
    </w:p>
  </w:endnote>
  <w:endnote w:type="continuationSeparator" w:id="1">
    <w:p w:rsidR="00FC516B" w:rsidRDefault="00FC516B" w:rsidP="003347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7681"/>
      <w:docPartObj>
        <w:docPartGallery w:val="Page Numbers (Bottom of Page)"/>
        <w:docPartUnique/>
      </w:docPartObj>
    </w:sdtPr>
    <w:sdtContent>
      <w:p w:rsidR="005666AF" w:rsidRDefault="000A6FAA">
        <w:pPr>
          <w:pStyle w:val="Footer"/>
          <w:jc w:val="center"/>
        </w:pPr>
        <w:fldSimple w:instr=" PAGE   \* MERGEFORMAT ">
          <w:r w:rsidR="00CD5432">
            <w:rPr>
              <w:noProof/>
            </w:rPr>
            <w:t>3</w:t>
          </w:r>
        </w:fldSimple>
      </w:p>
    </w:sdtContent>
  </w:sdt>
  <w:p w:rsidR="00334718" w:rsidRDefault="0033471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16B" w:rsidRDefault="00FC516B" w:rsidP="00334718">
      <w:r>
        <w:separator/>
      </w:r>
    </w:p>
  </w:footnote>
  <w:footnote w:type="continuationSeparator" w:id="1">
    <w:p w:rsidR="00FC516B" w:rsidRDefault="00FC516B" w:rsidP="003347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334718"/>
    <w:rsid w:val="000A6FAA"/>
    <w:rsid w:val="000B06A1"/>
    <w:rsid w:val="000E6F6F"/>
    <w:rsid w:val="001230EB"/>
    <w:rsid w:val="0022533B"/>
    <w:rsid w:val="002F36DE"/>
    <w:rsid w:val="00334718"/>
    <w:rsid w:val="0034480E"/>
    <w:rsid w:val="003A1500"/>
    <w:rsid w:val="00452A9B"/>
    <w:rsid w:val="004A299C"/>
    <w:rsid w:val="004D4A99"/>
    <w:rsid w:val="004F3ADA"/>
    <w:rsid w:val="00511172"/>
    <w:rsid w:val="00521879"/>
    <w:rsid w:val="005666AF"/>
    <w:rsid w:val="006D2915"/>
    <w:rsid w:val="00822C93"/>
    <w:rsid w:val="00844CDF"/>
    <w:rsid w:val="008A6863"/>
    <w:rsid w:val="00AE62CB"/>
    <w:rsid w:val="00AF0951"/>
    <w:rsid w:val="00B82CA3"/>
    <w:rsid w:val="00BA6D6C"/>
    <w:rsid w:val="00BD6328"/>
    <w:rsid w:val="00CD5432"/>
    <w:rsid w:val="00D60BA5"/>
    <w:rsid w:val="00E413A2"/>
    <w:rsid w:val="00E8122F"/>
    <w:rsid w:val="00E979C9"/>
    <w:rsid w:val="00EB7573"/>
    <w:rsid w:val="00FC516B"/>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4718"/>
    <w:rPr>
      <w:sz w:val="24"/>
      <w:szCs w:val="24"/>
    </w:rPr>
  </w:style>
  <w:style w:type="paragraph" w:styleId="Heading2">
    <w:name w:val="heading 2"/>
    <w:next w:val="Body"/>
    <w:rsid w:val="00334718"/>
    <w:pPr>
      <w:keepNext/>
      <w:outlineLvl w:val="1"/>
    </w:pPr>
    <w:rPr>
      <w:rFonts w:ascii="Helvetica" w:hAnsi="Helvetica"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4718"/>
    <w:rPr>
      <w:u w:val="single"/>
    </w:rPr>
  </w:style>
  <w:style w:type="paragraph" w:customStyle="1" w:styleId="Default">
    <w:name w:val="Default"/>
    <w:rsid w:val="00334718"/>
    <w:rPr>
      <w:rFonts w:ascii="Helvetica" w:hAnsi="Helvetica" w:cs="Arial Unicode MS"/>
      <w:color w:val="000000"/>
      <w:sz w:val="22"/>
      <w:szCs w:val="22"/>
    </w:rPr>
  </w:style>
  <w:style w:type="paragraph" w:customStyle="1" w:styleId="Body">
    <w:name w:val="Body"/>
    <w:rsid w:val="00334718"/>
    <w:rPr>
      <w:rFonts w:ascii="Helvetica" w:hAnsi="Helvetica" w:cs="Arial Unicode MS"/>
      <w:color w:val="000000"/>
      <w:sz w:val="22"/>
      <w:szCs w:val="22"/>
    </w:rPr>
  </w:style>
  <w:style w:type="character" w:customStyle="1" w:styleId="None">
    <w:name w:val="None"/>
    <w:rsid w:val="00334718"/>
  </w:style>
  <w:style w:type="character" w:customStyle="1" w:styleId="Hyperlink0">
    <w:name w:val="Hyperlink.0"/>
    <w:basedOn w:val="None"/>
    <w:rsid w:val="00334718"/>
    <w:rPr>
      <w:color w:val="2F4A8A"/>
      <w:u w:color="2F4A8A"/>
    </w:rPr>
  </w:style>
  <w:style w:type="character" w:customStyle="1" w:styleId="Hyperlink1">
    <w:name w:val="Hyperlink.1"/>
    <w:basedOn w:val="None"/>
    <w:rsid w:val="00334718"/>
    <w:rPr>
      <w:rFonts w:ascii="Times" w:eastAsia="Times" w:hAnsi="Times" w:cs="Times"/>
      <w:i/>
      <w:iCs/>
    </w:rPr>
  </w:style>
  <w:style w:type="character" w:customStyle="1" w:styleId="Hyperlink2">
    <w:name w:val="Hyperlink.2"/>
    <w:basedOn w:val="None"/>
    <w:rsid w:val="00334718"/>
    <w:rPr>
      <w:u w:val="none"/>
    </w:rPr>
  </w:style>
  <w:style w:type="character" w:customStyle="1" w:styleId="Hyperlink3">
    <w:name w:val="Hyperlink.3"/>
    <w:basedOn w:val="Hyperlink"/>
    <w:rsid w:val="00334718"/>
  </w:style>
  <w:style w:type="character" w:customStyle="1" w:styleId="Hyperlink4">
    <w:name w:val="Hyperlink.4"/>
    <w:basedOn w:val="Hyperlink"/>
    <w:rsid w:val="00334718"/>
  </w:style>
  <w:style w:type="character" w:customStyle="1" w:styleId="Hyperlink5">
    <w:name w:val="Hyperlink.5"/>
    <w:basedOn w:val="Hyperlink"/>
    <w:rsid w:val="00334718"/>
  </w:style>
  <w:style w:type="character" w:customStyle="1" w:styleId="Hyperlink6">
    <w:name w:val="Hyperlink.6"/>
    <w:basedOn w:val="Hyperlink"/>
    <w:rsid w:val="00334718"/>
  </w:style>
  <w:style w:type="character" w:customStyle="1" w:styleId="Hyperlink7">
    <w:name w:val="Hyperlink.7"/>
    <w:basedOn w:val="Hyperlink"/>
    <w:rsid w:val="00334718"/>
  </w:style>
  <w:style w:type="character" w:customStyle="1" w:styleId="Hyperlink8">
    <w:name w:val="Hyperlink.8"/>
    <w:basedOn w:val="Hyperlink"/>
    <w:rsid w:val="00334718"/>
  </w:style>
  <w:style w:type="character" w:customStyle="1" w:styleId="Hyperlink9">
    <w:name w:val="Hyperlink.9"/>
    <w:basedOn w:val="Hyperlink"/>
    <w:rsid w:val="00334718"/>
  </w:style>
  <w:style w:type="character" w:customStyle="1" w:styleId="Hyperlink10">
    <w:name w:val="Hyperlink.10"/>
    <w:basedOn w:val="Hyperlink"/>
    <w:rsid w:val="00334718"/>
  </w:style>
  <w:style w:type="character" w:customStyle="1" w:styleId="Hyperlink11">
    <w:name w:val="Hyperlink.11"/>
    <w:basedOn w:val="Hyperlink"/>
    <w:rsid w:val="00334718"/>
  </w:style>
  <w:style w:type="character" w:customStyle="1" w:styleId="Hyperlink12">
    <w:name w:val="Hyperlink.12"/>
    <w:basedOn w:val="Hyperlink"/>
    <w:rsid w:val="00334718"/>
  </w:style>
  <w:style w:type="paragraph" w:styleId="Header">
    <w:name w:val="header"/>
    <w:basedOn w:val="Normal"/>
    <w:link w:val="HeaderChar"/>
    <w:uiPriority w:val="99"/>
    <w:semiHidden/>
    <w:unhideWhenUsed/>
    <w:rsid w:val="005666AF"/>
    <w:pPr>
      <w:tabs>
        <w:tab w:val="center" w:pos="4680"/>
        <w:tab w:val="right" w:pos="9360"/>
      </w:tabs>
    </w:pPr>
  </w:style>
  <w:style w:type="character" w:customStyle="1" w:styleId="HeaderChar">
    <w:name w:val="Header Char"/>
    <w:basedOn w:val="DefaultParagraphFont"/>
    <w:link w:val="Header"/>
    <w:uiPriority w:val="99"/>
    <w:semiHidden/>
    <w:rsid w:val="005666AF"/>
    <w:rPr>
      <w:sz w:val="24"/>
      <w:szCs w:val="24"/>
    </w:rPr>
  </w:style>
  <w:style w:type="paragraph" w:styleId="Footer">
    <w:name w:val="footer"/>
    <w:basedOn w:val="Normal"/>
    <w:link w:val="FooterChar"/>
    <w:uiPriority w:val="99"/>
    <w:unhideWhenUsed/>
    <w:rsid w:val="005666AF"/>
    <w:pPr>
      <w:tabs>
        <w:tab w:val="center" w:pos="4680"/>
        <w:tab w:val="right" w:pos="9360"/>
      </w:tabs>
    </w:pPr>
  </w:style>
  <w:style w:type="character" w:customStyle="1" w:styleId="FooterChar">
    <w:name w:val="Footer Char"/>
    <w:basedOn w:val="DefaultParagraphFont"/>
    <w:link w:val="Footer"/>
    <w:uiPriority w:val="99"/>
    <w:rsid w:val="005666AF"/>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Bottegal%20MT%5Bauth%5D" TargetMode="External"/><Relationship Id="rId13" Type="http://schemas.openxmlformats.org/officeDocument/2006/relationships/hyperlink" Target="http://www.ncbi.nlm.nih.gov/pubmed/?term=Williams%20BA%5Bauth%5D" TargetMode="External"/><Relationship Id="rId18" Type="http://schemas.openxmlformats.org/officeDocument/2006/relationships/hyperlink" Target="http://www.ncbi.nlm.nih.gov/pubmed/?term=Williams%20BA%5Bauth%5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ncbi.nlm.nih.gov/pubmed/?term=Williams%20BA%5Bauth%5D" TargetMode="External"/><Relationship Id="rId12" Type="http://schemas.openxmlformats.org/officeDocument/2006/relationships/hyperlink" Target="http://www.ncbi.nlm.nih.gov/pubmed/?term=Kolarczyk%20LM%5Bauth%5D" TargetMode="External"/><Relationship Id="rId17" Type="http://schemas.openxmlformats.org/officeDocument/2006/relationships/hyperlink" Target="http://www.ncbi.nlm.nih.gov/pubmed/?term=Brull%20R%5BAuthor%5D&amp;cauthor=true&amp;cauthor_uid=25822923" TargetMode="External"/><Relationship Id="rId2" Type="http://schemas.openxmlformats.org/officeDocument/2006/relationships/styles" Target="styles.xml"/><Relationship Id="rId16" Type="http://schemas.openxmlformats.org/officeDocument/2006/relationships/hyperlink" Target="http://www.ncbi.nlm.nih.gov/pubmed/?term=Aoyama%20K%5BAuthor%5D&amp;cauthor=true&amp;cauthor_uid=25822923" TargetMode="External"/><Relationship Id="rId20" Type="http://schemas.openxmlformats.org/officeDocument/2006/relationships/hyperlink" Target="https://www.researchgate.net/journal/0003-2999_Anesthesia_Analgesi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cbi.nlm.nih.gov/pubmed/?term=Williams%20JP%5Bauth%5D" TargetMode="External"/><Relationship Id="rId5" Type="http://schemas.openxmlformats.org/officeDocument/2006/relationships/footnotes" Target="footnotes.xml"/><Relationship Id="rId15" Type="http://schemas.openxmlformats.org/officeDocument/2006/relationships/hyperlink" Target="http://www.ncbi.nlm.nih.gov/pubmed/?term=Halpern%20SH%5BAuthor%5D&amp;cauthor=true&amp;cauthor_uid=25822923" TargetMode="External"/><Relationship Id="rId23" Type="http://schemas.openxmlformats.org/officeDocument/2006/relationships/theme" Target="theme/theme1.xml"/><Relationship Id="rId10" Type="http://schemas.openxmlformats.org/officeDocument/2006/relationships/hyperlink" Target="http://www.ncbi.nlm.nih.gov/pubmed/?term=Irrgang%20JJ%5Bauth%5D" TargetMode="External"/><Relationship Id="rId19" Type="http://schemas.openxmlformats.org/officeDocument/2006/relationships/hyperlink" Target="http://www.aaos.org/search.aspx?id=32&amp;srchtext=Terry+Stanton" TargetMode="External"/><Relationship Id="rId4" Type="http://schemas.openxmlformats.org/officeDocument/2006/relationships/webSettings" Target="webSettings.xml"/><Relationship Id="rId9" Type="http://schemas.openxmlformats.org/officeDocument/2006/relationships/hyperlink" Target="http://www.ncbi.nlm.nih.gov/pubmed/?term=Kentor%20ML%5Bauth%5D" TargetMode="External"/><Relationship Id="rId14" Type="http://schemas.openxmlformats.org/officeDocument/2006/relationships/hyperlink" Target="http://www.ncbi.nlm.nih.gov/pubmed/?term=Abdallah%20FW%5BAuthor%5D&amp;cauthor=true&amp;cauthor_uid=25822923"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A3C62-CD25-412F-89EE-5862C14A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Ganesh</dc:creator>
  <cp:lastModifiedBy>Admin</cp:lastModifiedBy>
  <cp:revision>3</cp:revision>
  <dcterms:created xsi:type="dcterms:W3CDTF">2016-08-15T15:27:00Z</dcterms:created>
  <dcterms:modified xsi:type="dcterms:W3CDTF">2016-08-16T05:54:00Z</dcterms:modified>
</cp:coreProperties>
</file>